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F9059" w14:textId="77777777" w:rsidR="00980028" w:rsidRDefault="00980028" w:rsidP="00980028">
      <w:pPr>
        <w:jc w:val="center"/>
        <w:rPr>
          <w:sz w:val="48"/>
          <w:szCs w:val="48"/>
        </w:rPr>
      </w:pPr>
    </w:p>
    <w:p w14:paraId="5ADAA534" w14:textId="77777777" w:rsidR="00980028" w:rsidRPr="00980028" w:rsidRDefault="00980028" w:rsidP="002C67CB">
      <w:pPr>
        <w:pStyle w:val="Heading1"/>
      </w:pPr>
    </w:p>
    <w:p w14:paraId="041D31DD" w14:textId="61217036" w:rsidR="00980028" w:rsidRPr="002C67CB" w:rsidRDefault="00980028" w:rsidP="0048759A">
      <w:pPr>
        <w:pStyle w:val="Heading1"/>
      </w:pPr>
      <w:r w:rsidRPr="002C67CB">
        <w:t>Port Phillip Seniors Festival 2021</w:t>
      </w:r>
    </w:p>
    <w:p w14:paraId="6F0EA8A6" w14:textId="11C5AB3A" w:rsidR="00980028" w:rsidRPr="002C67CB" w:rsidRDefault="00980028" w:rsidP="0048759A">
      <w:pPr>
        <w:pStyle w:val="Heading1"/>
      </w:pPr>
      <w:r w:rsidRPr="002C67CB">
        <w:t>Invitation to participate</w:t>
      </w:r>
    </w:p>
    <w:p w14:paraId="2068DF71" w14:textId="77777777" w:rsidR="00980028" w:rsidRPr="00E62EE3" w:rsidRDefault="00980028" w:rsidP="002C67CB">
      <w:pPr>
        <w:pStyle w:val="Heading1"/>
        <w:rPr>
          <w:i/>
          <w:iCs/>
        </w:rPr>
      </w:pPr>
      <w:r w:rsidRPr="00E62EE3">
        <w:rPr>
          <w:i/>
          <w:iCs/>
        </w:rPr>
        <w:t>Antique, Treasure or Op Shop?</w:t>
      </w:r>
    </w:p>
    <w:p w14:paraId="7250C4B2" w14:textId="228399CF" w:rsidR="00980028" w:rsidRPr="00E62EE3" w:rsidRDefault="00980028" w:rsidP="0047311C">
      <w:pPr>
        <w:pStyle w:val="Heading2"/>
        <w:rPr>
          <w:i/>
          <w:iCs/>
        </w:rPr>
      </w:pPr>
      <w:r w:rsidRPr="00E62EE3">
        <w:rPr>
          <w:i/>
          <w:iCs/>
        </w:rPr>
        <w:t>an afternoon of connoisseurship and comedy</w:t>
      </w:r>
    </w:p>
    <w:p w14:paraId="2DB04D9A" w14:textId="75F4BEC1" w:rsidR="00980028" w:rsidRPr="00980028" w:rsidRDefault="00980028" w:rsidP="00980028">
      <w:r>
        <w:rPr>
          <w:noProof/>
        </w:rPr>
        <mc:AlternateContent>
          <mc:Choice Requires="wps">
            <w:drawing>
              <wp:anchor distT="0" distB="0" distL="114300" distR="114300" simplePos="0" relativeHeight="251660288" behindDoc="0" locked="0" layoutInCell="1" allowOverlap="1" wp14:anchorId="4946E85A" wp14:editId="242CCB0F">
                <wp:simplePos x="0" y="0"/>
                <wp:positionH relativeFrom="margin">
                  <wp:align>center</wp:align>
                </wp:positionH>
                <wp:positionV relativeFrom="paragraph">
                  <wp:posOffset>118248</wp:posOffset>
                </wp:positionV>
                <wp:extent cx="3586038" cy="3673503"/>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3586038" cy="3673503"/>
                        </a:xfrm>
                        <a:prstGeom prst="rect">
                          <a:avLst/>
                        </a:prstGeom>
                        <a:solidFill>
                          <a:schemeClr val="lt1"/>
                        </a:solidFill>
                        <a:ln w="6350">
                          <a:noFill/>
                        </a:ln>
                      </wps:spPr>
                      <wps:txbx>
                        <w:txbxContent>
                          <w:p w14:paraId="1E677629" w14:textId="69B5DA4D" w:rsidR="00980028" w:rsidRDefault="00980028">
                            <w:r w:rsidRPr="00980028">
                              <w:rPr>
                                <w:noProof/>
                              </w:rPr>
                              <w:drawing>
                                <wp:inline distT="0" distB="0" distL="0" distR="0" wp14:anchorId="0FCCE6A2" wp14:editId="36B60344">
                                  <wp:extent cx="3320497" cy="352079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3341996" cy="35435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6E85A" id="_x0000_t202" coordsize="21600,21600" o:spt="202" path="m,l,21600r21600,l21600,xe">
                <v:stroke joinstyle="miter"/>
                <v:path gradientshapeok="t" o:connecttype="rect"/>
              </v:shapetype>
              <v:shape id="Text Box 16" o:spid="_x0000_s1026" type="#_x0000_t202" style="position:absolute;margin-left:0;margin-top:9.3pt;width:282.35pt;height:289.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" fillcolor="white [3201]" stroked="f" strokeweight=".5pt">
                <v:textbox>
                  <w:txbxContent>
                    <w:p w14:paraId="1E677629" w14:textId="69B5DA4D" w:rsidR="00980028" w:rsidRDefault="00980028">
                      <w:r w:rsidRPr="00980028">
                        <w:rPr>
                          <w:noProof/>
                        </w:rPr>
                        <w:drawing>
                          <wp:inline distT="0" distB="0" distL="0" distR="0" wp14:anchorId="0FCCE6A2" wp14:editId="36B60344">
                            <wp:extent cx="3320497" cy="352079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alphaModFix/>
                                      <a:extLst>
                                        <a:ext uri="{28A0092B-C50C-407E-A947-70E740481C1C}">
                                          <a14:useLocalDpi xmlns:a14="http://schemas.microsoft.com/office/drawing/2010/main" val="0"/>
                                        </a:ext>
                                      </a:extLst>
                                    </a:blip>
                                    <a:srcRect/>
                                    <a:stretch>
                                      <a:fillRect/>
                                    </a:stretch>
                                  </pic:blipFill>
                                  <pic:spPr bwMode="auto">
                                    <a:xfrm>
                                      <a:off x="0" y="0"/>
                                      <a:ext cx="3341996" cy="3543593"/>
                                    </a:xfrm>
                                    <a:prstGeom prst="rect">
                                      <a:avLst/>
                                    </a:prstGeom>
                                    <a:noFill/>
                                    <a:ln>
                                      <a:noFill/>
                                    </a:ln>
                                  </pic:spPr>
                                </pic:pic>
                              </a:graphicData>
                            </a:graphic>
                          </wp:inline>
                        </w:drawing>
                      </w:r>
                    </w:p>
                  </w:txbxContent>
                </v:textbox>
                <w10:wrap anchorx="margin"/>
              </v:shape>
            </w:pict>
          </mc:Fallback>
        </mc:AlternateContent>
      </w:r>
    </w:p>
    <w:p w14:paraId="125F9841" w14:textId="74F5F6E0" w:rsidR="00980028" w:rsidRPr="00A14190" w:rsidRDefault="00A14190" w:rsidP="00A14190">
      <w:pPr>
        <w:pStyle w:val="Title"/>
      </w:pPr>
      <w:r>
        <w:rPr>
          <w:noProof/>
        </w:rPr>
        <mc:AlternateContent>
          <mc:Choice Requires="wps">
            <w:drawing>
              <wp:anchor distT="0" distB="0" distL="114300" distR="114300" simplePos="0" relativeHeight="251661312" behindDoc="0" locked="0" layoutInCell="1" allowOverlap="1" wp14:anchorId="45F497ED" wp14:editId="26662083">
                <wp:simplePos x="0" y="0"/>
                <wp:positionH relativeFrom="margin">
                  <wp:align>left</wp:align>
                </wp:positionH>
                <wp:positionV relativeFrom="paragraph">
                  <wp:posOffset>3636783</wp:posOffset>
                </wp:positionV>
                <wp:extent cx="5971402" cy="962108"/>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5971402" cy="962108"/>
                        </a:xfrm>
                        <a:prstGeom prst="rect">
                          <a:avLst/>
                        </a:prstGeom>
                        <a:solidFill>
                          <a:schemeClr val="lt1"/>
                        </a:solidFill>
                        <a:ln w="6350">
                          <a:noFill/>
                        </a:ln>
                      </wps:spPr>
                      <wps:txbx>
                        <w:txbxContent>
                          <w:p w14:paraId="21FCF2AA" w14:textId="043AB595" w:rsidR="00A14190" w:rsidRPr="0081096B" w:rsidRDefault="00A14190" w:rsidP="00BC7148">
                            <w:pPr>
                              <w:ind w:left="284"/>
                              <w:jc w:val="center"/>
                              <w:rPr>
                                <w:rFonts w:asciiTheme="minorHAnsi" w:hAnsiTheme="minorHAnsi" w:cstheme="minorHAnsi"/>
                                <w:sz w:val="22"/>
                              </w:rPr>
                            </w:pPr>
                            <w:r w:rsidRPr="0081096B">
                              <w:rPr>
                                <w:rFonts w:asciiTheme="minorHAnsi" w:hAnsiTheme="minorHAnsi" w:cstheme="minorHAnsi"/>
                                <w:sz w:val="22"/>
                              </w:rPr>
                              <w:t xml:space="preserve">Pictured above: </w:t>
                            </w:r>
                            <w:bookmarkStart w:id="0" w:name="_Hlk77586599"/>
                            <w:r w:rsidRPr="0081096B">
                              <w:rPr>
                                <w:rFonts w:asciiTheme="minorHAnsi" w:hAnsiTheme="minorHAnsi" w:cstheme="minorHAnsi"/>
                                <w:sz w:val="22"/>
                              </w:rPr>
                              <w:t xml:space="preserve">Wedgwood sugar bowl and creamer tea set </w:t>
                            </w:r>
                            <w:bookmarkEnd w:id="0"/>
                            <w:r w:rsidRPr="0081096B">
                              <w:rPr>
                                <w:rFonts w:asciiTheme="minorHAnsi" w:hAnsiTheme="minorHAnsi" w:cstheme="minorHAnsi"/>
                                <w:sz w:val="22"/>
                              </w:rPr>
                              <w:t>presented in appreciation to Miss J. Phillips, postmistress at the South Melbourne Town Hall, 1889.</w:t>
                            </w:r>
                            <w:r w:rsidR="00BC7148" w:rsidRPr="0081096B">
                              <w:rPr>
                                <w:rFonts w:asciiTheme="minorHAnsi" w:hAnsiTheme="minorHAnsi" w:cstheme="minorHAnsi"/>
                                <w:sz w:val="22"/>
                              </w:rPr>
                              <w:t xml:space="preserve"> </w:t>
                            </w:r>
                            <w:r w:rsidRPr="0081096B">
                              <w:rPr>
                                <w:rFonts w:asciiTheme="minorHAnsi" w:hAnsiTheme="minorHAnsi" w:cstheme="minorHAnsi"/>
                                <w:sz w:val="22"/>
                              </w:rPr>
                              <w:t xml:space="preserve">Find out more about the Wedgwood sugar bowl and creamer tea set on page </w:t>
                            </w:r>
                            <w:r w:rsidR="00337139" w:rsidRPr="0081096B">
                              <w:rPr>
                                <w:rFonts w:asciiTheme="minorHAnsi" w:hAnsiTheme="minorHAnsi" w:cstheme="minorHAnsi"/>
                                <w:sz w:val="22"/>
                              </w:rPr>
                              <w:t>4.</w:t>
                            </w:r>
                          </w:p>
                          <w:p w14:paraId="6FA36232" w14:textId="77777777" w:rsidR="00A14190" w:rsidRDefault="00A14190" w:rsidP="00BC71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497ED" id="Text Box 18" o:spid="_x0000_s1027" type="#_x0000_t202" style="position:absolute;margin-left:0;margin-top:286.35pt;width:470.2pt;height:7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" fillcolor="white [3201]" stroked="f" strokeweight=".5pt">
                <v:textbox>
                  <w:txbxContent>
                    <w:p w14:paraId="21FCF2AA" w14:textId="043AB595" w:rsidR="00A14190" w:rsidRPr="0081096B" w:rsidRDefault="00A14190" w:rsidP="00BC7148">
                      <w:pPr>
                        <w:ind w:left="284"/>
                        <w:jc w:val="center"/>
                        <w:rPr>
                          <w:rFonts w:asciiTheme="minorHAnsi" w:hAnsiTheme="minorHAnsi" w:cstheme="minorHAnsi"/>
                          <w:sz w:val="22"/>
                        </w:rPr>
                      </w:pPr>
                      <w:r w:rsidRPr="0081096B">
                        <w:rPr>
                          <w:rFonts w:asciiTheme="minorHAnsi" w:hAnsiTheme="minorHAnsi" w:cstheme="minorHAnsi"/>
                          <w:sz w:val="22"/>
                        </w:rPr>
                        <w:t xml:space="preserve">Pictured above: </w:t>
                      </w:r>
                      <w:bookmarkStart w:id="1" w:name="_Hlk77586599"/>
                      <w:r w:rsidRPr="0081096B">
                        <w:rPr>
                          <w:rFonts w:asciiTheme="minorHAnsi" w:hAnsiTheme="minorHAnsi" w:cstheme="minorHAnsi"/>
                          <w:sz w:val="22"/>
                        </w:rPr>
                        <w:t xml:space="preserve">Wedgwood sugar bowl and creamer tea set </w:t>
                      </w:r>
                      <w:bookmarkEnd w:id="1"/>
                      <w:r w:rsidRPr="0081096B">
                        <w:rPr>
                          <w:rFonts w:asciiTheme="minorHAnsi" w:hAnsiTheme="minorHAnsi" w:cstheme="minorHAnsi"/>
                          <w:sz w:val="22"/>
                        </w:rPr>
                        <w:t>presented in appreciation to Miss J. Phillips, postmistress at the South Melbourne Town Hall, 1889.</w:t>
                      </w:r>
                      <w:r w:rsidR="00BC7148" w:rsidRPr="0081096B">
                        <w:rPr>
                          <w:rFonts w:asciiTheme="minorHAnsi" w:hAnsiTheme="minorHAnsi" w:cstheme="minorHAnsi"/>
                          <w:sz w:val="22"/>
                        </w:rPr>
                        <w:t xml:space="preserve"> </w:t>
                      </w:r>
                      <w:r w:rsidRPr="0081096B">
                        <w:rPr>
                          <w:rFonts w:asciiTheme="minorHAnsi" w:hAnsiTheme="minorHAnsi" w:cstheme="minorHAnsi"/>
                          <w:sz w:val="22"/>
                        </w:rPr>
                        <w:t xml:space="preserve">Find out more about the Wedgwood sugar bowl and creamer tea set on page </w:t>
                      </w:r>
                      <w:r w:rsidR="00337139" w:rsidRPr="0081096B">
                        <w:rPr>
                          <w:rFonts w:asciiTheme="minorHAnsi" w:hAnsiTheme="minorHAnsi" w:cstheme="minorHAnsi"/>
                          <w:sz w:val="22"/>
                        </w:rPr>
                        <w:t>4.</w:t>
                      </w:r>
                    </w:p>
                    <w:p w14:paraId="6FA36232" w14:textId="77777777" w:rsidR="00A14190" w:rsidRDefault="00A14190" w:rsidP="00BC7148"/>
                  </w:txbxContent>
                </v:textbox>
                <w10:wrap anchorx="margin"/>
              </v:shape>
            </w:pict>
          </mc:Fallback>
        </mc:AlternateContent>
      </w:r>
      <w:r w:rsidR="00964956">
        <w:br w:type="page"/>
      </w:r>
      <w:r w:rsidR="00980028" w:rsidRPr="3139A575">
        <w:rPr>
          <w:rFonts w:ascii="Segoe UI" w:eastAsia="Segoe UI" w:hAnsi="Segoe UI" w:cs="Segoe UI"/>
          <w:color w:val="FFFFFF" w:themeColor="background1"/>
          <w:sz w:val="22"/>
          <w:szCs w:val="22"/>
        </w:rPr>
        <w:lastRenderedPageBreak/>
        <w:t>bowl.</w:t>
      </w:r>
    </w:p>
    <w:p w14:paraId="7860BEAA" w14:textId="307300EB" w:rsidR="00980028" w:rsidRPr="00BA40BA" w:rsidRDefault="00337139" w:rsidP="002C67CB">
      <w:pPr>
        <w:pStyle w:val="Heading2"/>
        <w:rPr>
          <w:rStyle w:val="Heading3Char"/>
          <w:sz w:val="32"/>
          <w:szCs w:val="32"/>
        </w:rPr>
      </w:pPr>
      <w:r w:rsidRPr="0047311C">
        <w:t>Invitation to participate</w:t>
      </w:r>
      <w:r w:rsidR="00980028" w:rsidRPr="0047311C">
        <w:br/>
      </w:r>
      <w:r w:rsidRPr="00BA40BA">
        <w:rPr>
          <w:rStyle w:val="Heading3Char"/>
          <w:sz w:val="32"/>
          <w:szCs w:val="32"/>
        </w:rPr>
        <w:t>Bring out your treasures!</w:t>
      </w:r>
    </w:p>
    <w:p w14:paraId="327F83C8" w14:textId="604BE2F3" w:rsidR="00980028" w:rsidRPr="005A4E15" w:rsidRDefault="00337139" w:rsidP="00980028">
      <w:pPr>
        <w:spacing w:after="0"/>
        <w:rPr>
          <w:rFonts w:asciiTheme="minorHAnsi" w:eastAsiaTheme="minorEastAsia" w:hAnsiTheme="minorHAnsi" w:cstheme="minorHAnsi"/>
          <w:b/>
          <w:bCs/>
          <w:szCs w:val="24"/>
        </w:rPr>
      </w:pPr>
      <w:r w:rsidRPr="005A4E15">
        <w:rPr>
          <w:rFonts w:asciiTheme="minorHAnsi" w:eastAsiaTheme="minorEastAsia" w:hAnsiTheme="minorHAnsi" w:cstheme="minorHAnsi"/>
          <w:szCs w:val="24"/>
        </w:rPr>
        <w:t xml:space="preserve">Open to all City of Port Phillip residents, workers and Library members aged 55 years and over. City of Port Phillip Seniors are </w:t>
      </w:r>
      <w:r w:rsidR="00980028" w:rsidRPr="005A4E15">
        <w:rPr>
          <w:rFonts w:asciiTheme="minorHAnsi" w:eastAsiaTheme="minorEastAsia" w:hAnsiTheme="minorHAnsi" w:cstheme="minorHAnsi"/>
          <w:szCs w:val="24"/>
        </w:rPr>
        <w:t>invit</w:t>
      </w:r>
      <w:r w:rsidRPr="005A4E15">
        <w:rPr>
          <w:rFonts w:asciiTheme="minorHAnsi" w:eastAsiaTheme="minorEastAsia" w:hAnsiTheme="minorHAnsi" w:cstheme="minorHAnsi"/>
          <w:szCs w:val="24"/>
        </w:rPr>
        <w:t>ed</w:t>
      </w:r>
      <w:r w:rsidR="00980028" w:rsidRPr="005A4E15">
        <w:rPr>
          <w:rFonts w:asciiTheme="minorHAnsi" w:eastAsiaTheme="minorEastAsia" w:hAnsiTheme="minorHAnsi" w:cstheme="minorHAnsi"/>
          <w:szCs w:val="24"/>
        </w:rPr>
        <w:t xml:space="preserve"> to unearth </w:t>
      </w:r>
      <w:r w:rsidRPr="005A4E15">
        <w:rPr>
          <w:rFonts w:asciiTheme="minorHAnsi" w:eastAsiaTheme="minorEastAsia" w:hAnsiTheme="minorHAnsi" w:cstheme="minorHAnsi"/>
          <w:szCs w:val="24"/>
        </w:rPr>
        <w:t xml:space="preserve">their </w:t>
      </w:r>
      <w:r w:rsidR="00980028" w:rsidRPr="005A4E15">
        <w:rPr>
          <w:rFonts w:asciiTheme="minorHAnsi" w:eastAsiaTheme="minorEastAsia" w:hAnsiTheme="minorHAnsi" w:cstheme="minorHAnsi"/>
          <w:szCs w:val="24"/>
        </w:rPr>
        <w:t xml:space="preserve">treasures and submit an item for inclusion in </w:t>
      </w:r>
      <w:bookmarkStart w:id="1" w:name="_Hlk77591307"/>
      <w:r w:rsidR="00980028" w:rsidRPr="005A4E15">
        <w:rPr>
          <w:rFonts w:asciiTheme="minorHAnsi" w:eastAsiaTheme="minorEastAsia" w:hAnsiTheme="minorHAnsi" w:cstheme="minorHAnsi"/>
          <w:b/>
          <w:bCs/>
          <w:i/>
          <w:iCs/>
          <w:szCs w:val="24"/>
        </w:rPr>
        <w:t>Antique, Treasure or Op Shop</w:t>
      </w:r>
      <w:r w:rsidRPr="005A4E15">
        <w:rPr>
          <w:rFonts w:asciiTheme="minorHAnsi" w:eastAsiaTheme="minorEastAsia" w:hAnsiTheme="minorHAnsi" w:cstheme="minorHAnsi"/>
          <w:b/>
          <w:bCs/>
          <w:i/>
          <w:iCs/>
          <w:szCs w:val="24"/>
        </w:rPr>
        <w:t xml:space="preserve">? </w:t>
      </w:r>
      <w:bookmarkEnd w:id="1"/>
      <w:r w:rsidRPr="005A4E15">
        <w:rPr>
          <w:rFonts w:asciiTheme="minorHAnsi" w:eastAsiaTheme="minorEastAsia" w:hAnsiTheme="minorHAnsi" w:cstheme="minorHAnsi"/>
          <w:b/>
          <w:bCs/>
          <w:i/>
          <w:iCs/>
          <w:szCs w:val="24"/>
        </w:rPr>
        <w:t>- an afternoon of connoisseurship and comedy</w:t>
      </w:r>
      <w:r w:rsidR="00980028" w:rsidRPr="005A4E15">
        <w:rPr>
          <w:rFonts w:asciiTheme="minorHAnsi" w:eastAsiaTheme="minorEastAsia" w:hAnsiTheme="minorHAnsi" w:cstheme="minorHAnsi"/>
          <w:b/>
          <w:bCs/>
          <w:szCs w:val="24"/>
        </w:rPr>
        <w:t>.</w:t>
      </w:r>
      <w:r w:rsidRPr="005A4E15">
        <w:rPr>
          <w:rFonts w:asciiTheme="minorHAnsi" w:eastAsiaTheme="minorEastAsia" w:hAnsiTheme="minorHAnsi" w:cstheme="minorHAnsi"/>
          <w:b/>
          <w:bCs/>
          <w:szCs w:val="24"/>
        </w:rPr>
        <w:t xml:space="preserve"> </w:t>
      </w:r>
    </w:p>
    <w:p w14:paraId="60EF6B97" w14:textId="77777777" w:rsidR="00980028" w:rsidRPr="00FF5E4E" w:rsidRDefault="00980028" w:rsidP="00980028">
      <w:pPr>
        <w:spacing w:after="0"/>
        <w:rPr>
          <w:rFonts w:asciiTheme="minorHAnsi" w:eastAsiaTheme="minorEastAsia" w:hAnsiTheme="minorHAnsi" w:cstheme="minorHAnsi"/>
          <w:sz w:val="20"/>
          <w:szCs w:val="20"/>
        </w:rPr>
      </w:pPr>
    </w:p>
    <w:p w14:paraId="7325B986" w14:textId="1F0F0507" w:rsidR="00980028" w:rsidRPr="005A4E15" w:rsidRDefault="00ED2D0B" w:rsidP="00980028">
      <w:pPr>
        <w:spacing w:after="0"/>
        <w:rPr>
          <w:rFonts w:asciiTheme="minorHAnsi" w:eastAsiaTheme="minorEastAsia" w:hAnsiTheme="minorHAnsi" w:cstheme="minorHAnsi"/>
          <w:color w:val="202124"/>
          <w:szCs w:val="24"/>
        </w:rPr>
      </w:pPr>
      <w:r w:rsidRPr="005A4E15">
        <w:rPr>
          <w:rFonts w:asciiTheme="minorHAnsi" w:eastAsiaTheme="minorEastAsia" w:hAnsiTheme="minorHAnsi" w:cstheme="minorHAnsi"/>
          <w:color w:val="202124"/>
          <w:szCs w:val="24"/>
        </w:rPr>
        <w:t xml:space="preserve">We invite you to bring out your treasures for </w:t>
      </w:r>
      <w:r w:rsidR="00BA40BA" w:rsidRPr="005A4E15">
        <w:rPr>
          <w:rFonts w:asciiTheme="minorHAnsi" w:eastAsiaTheme="minorEastAsia" w:hAnsiTheme="minorHAnsi" w:cstheme="minorHAnsi"/>
          <w:color w:val="202124"/>
          <w:szCs w:val="24"/>
        </w:rPr>
        <w:t xml:space="preserve">an </w:t>
      </w:r>
      <w:r w:rsidR="00F54276" w:rsidRPr="005A4E15">
        <w:rPr>
          <w:rFonts w:asciiTheme="minorHAnsi" w:eastAsiaTheme="minorEastAsia" w:hAnsiTheme="minorHAnsi" w:cstheme="minorHAnsi"/>
          <w:color w:val="202124"/>
          <w:szCs w:val="24"/>
        </w:rPr>
        <w:t xml:space="preserve">expert </w:t>
      </w:r>
      <w:r w:rsidRPr="005A4E15">
        <w:rPr>
          <w:rFonts w:asciiTheme="minorHAnsi" w:eastAsiaTheme="minorEastAsia" w:hAnsiTheme="minorHAnsi" w:cstheme="minorHAnsi"/>
          <w:color w:val="202124"/>
          <w:szCs w:val="24"/>
        </w:rPr>
        <w:t xml:space="preserve">valuation by a </w:t>
      </w:r>
      <w:r w:rsidR="00F54276" w:rsidRPr="005A4E15">
        <w:rPr>
          <w:rFonts w:asciiTheme="minorHAnsi" w:eastAsiaTheme="minorEastAsia" w:hAnsiTheme="minorHAnsi" w:cstheme="minorHAnsi"/>
          <w:color w:val="202124"/>
          <w:szCs w:val="24"/>
        </w:rPr>
        <w:t xml:space="preserve">senior appraiser from Leonard Joel Auction House. </w:t>
      </w:r>
      <w:r w:rsidR="00086883" w:rsidRPr="005A4E15">
        <w:rPr>
          <w:rFonts w:asciiTheme="minorHAnsi" w:eastAsiaTheme="minorEastAsia" w:hAnsiTheme="minorHAnsi" w:cstheme="minorHAnsi"/>
          <w:color w:val="202124"/>
          <w:szCs w:val="24"/>
        </w:rPr>
        <w:t xml:space="preserve">The valuation will be assisted </w:t>
      </w:r>
      <w:r w:rsidR="00F54276" w:rsidRPr="005A4E15">
        <w:rPr>
          <w:rFonts w:asciiTheme="minorHAnsi" w:eastAsiaTheme="minorEastAsia" w:hAnsiTheme="minorHAnsi" w:cstheme="minorHAnsi"/>
          <w:color w:val="202124"/>
          <w:szCs w:val="24"/>
        </w:rPr>
        <w:t xml:space="preserve">by a well-known local clairvoyant, for an afternoon of fascinating objects and stories, valuation surprises, </w:t>
      </w:r>
      <w:r w:rsidR="00086883" w:rsidRPr="005A4E15">
        <w:rPr>
          <w:rFonts w:asciiTheme="minorHAnsi" w:eastAsiaTheme="minorEastAsia" w:hAnsiTheme="minorHAnsi" w:cstheme="minorHAnsi"/>
          <w:color w:val="202124"/>
          <w:szCs w:val="24"/>
        </w:rPr>
        <w:t xml:space="preserve">guest objects, </w:t>
      </w:r>
      <w:r w:rsidR="00F54276" w:rsidRPr="005A4E15">
        <w:rPr>
          <w:rFonts w:asciiTheme="minorHAnsi" w:eastAsiaTheme="minorEastAsia" w:hAnsiTheme="minorHAnsi" w:cstheme="minorHAnsi"/>
          <w:color w:val="202124"/>
          <w:szCs w:val="24"/>
        </w:rPr>
        <w:t>musical interludes, lots of laughter and afternoon tea.</w:t>
      </w:r>
      <w:r w:rsidRPr="005A4E15">
        <w:rPr>
          <w:rFonts w:asciiTheme="minorHAnsi" w:eastAsiaTheme="minorEastAsia" w:hAnsiTheme="minorHAnsi" w:cstheme="minorHAnsi"/>
          <w:color w:val="202124"/>
          <w:szCs w:val="24"/>
        </w:rPr>
        <w:t xml:space="preserve"> </w:t>
      </w:r>
    </w:p>
    <w:p w14:paraId="15899FEB" w14:textId="77777777" w:rsidR="00BA40BA" w:rsidRPr="00FF5E4E" w:rsidRDefault="00BA40BA" w:rsidP="00980028">
      <w:pPr>
        <w:spacing w:after="0"/>
        <w:rPr>
          <w:rFonts w:asciiTheme="minorHAnsi" w:eastAsiaTheme="minorEastAsia" w:hAnsiTheme="minorHAnsi" w:cstheme="minorHAnsi"/>
          <w:b/>
          <w:bCs/>
          <w:color w:val="202124"/>
          <w:sz w:val="20"/>
          <w:szCs w:val="20"/>
        </w:rPr>
      </w:pPr>
    </w:p>
    <w:p w14:paraId="4755963A" w14:textId="3CA570CC" w:rsidR="00F54276" w:rsidRPr="005A4E15" w:rsidRDefault="00BA40BA" w:rsidP="00980028">
      <w:pPr>
        <w:spacing w:after="0"/>
        <w:rPr>
          <w:rFonts w:asciiTheme="minorHAnsi" w:eastAsiaTheme="minorEastAsia" w:hAnsiTheme="minorHAnsi" w:cstheme="minorHAnsi"/>
          <w:b/>
          <w:bCs/>
          <w:color w:val="202124"/>
          <w:szCs w:val="24"/>
        </w:rPr>
      </w:pPr>
      <w:r w:rsidRPr="005A4E15">
        <w:rPr>
          <w:rFonts w:asciiTheme="minorHAnsi" w:eastAsiaTheme="minorEastAsia" w:hAnsiTheme="minorHAnsi" w:cstheme="minorHAnsi"/>
          <w:b/>
          <w:bCs/>
          <w:color w:val="202124"/>
          <w:szCs w:val="24"/>
        </w:rPr>
        <w:t>How to enter your object/s</w:t>
      </w:r>
    </w:p>
    <w:p w14:paraId="0FCE7033" w14:textId="32243B41" w:rsidR="00F54276" w:rsidRPr="005A4E15" w:rsidRDefault="00F54276" w:rsidP="00F54276">
      <w:pPr>
        <w:spacing w:after="0"/>
        <w:rPr>
          <w:rFonts w:asciiTheme="minorHAnsi" w:eastAsiaTheme="minorEastAsia" w:hAnsiTheme="minorHAnsi" w:cstheme="minorHAnsi"/>
          <w:color w:val="202124"/>
          <w:szCs w:val="24"/>
        </w:rPr>
      </w:pPr>
      <w:r w:rsidRPr="005A4E15">
        <w:rPr>
          <w:rFonts w:asciiTheme="minorHAnsi" w:eastAsiaTheme="minorEastAsia" w:hAnsiTheme="minorHAnsi" w:cstheme="minorHAnsi"/>
          <w:szCs w:val="24"/>
        </w:rPr>
        <w:t>We are seeking</w:t>
      </w:r>
      <w:r w:rsidR="002070AC" w:rsidRPr="005A4E15">
        <w:rPr>
          <w:rFonts w:asciiTheme="minorHAnsi" w:eastAsiaTheme="minorEastAsia" w:hAnsiTheme="minorHAnsi" w:cstheme="minorHAnsi"/>
          <w:szCs w:val="24"/>
        </w:rPr>
        <w:t xml:space="preserve"> the submission of</w:t>
      </w:r>
      <w:r w:rsidRPr="005A4E15">
        <w:rPr>
          <w:rFonts w:asciiTheme="minorHAnsi" w:eastAsiaTheme="minorEastAsia" w:hAnsiTheme="minorHAnsi" w:cstheme="minorHAnsi"/>
          <w:szCs w:val="24"/>
        </w:rPr>
        <w:t xml:space="preserve"> items </w:t>
      </w:r>
      <w:r w:rsidR="00086883" w:rsidRPr="005A4E15">
        <w:rPr>
          <w:rFonts w:asciiTheme="minorHAnsi" w:eastAsiaTheme="minorEastAsia" w:hAnsiTheme="minorHAnsi" w:cstheme="minorHAnsi"/>
          <w:szCs w:val="24"/>
        </w:rPr>
        <w:t xml:space="preserve">that may fit under the following categories </w:t>
      </w:r>
      <w:r w:rsidRPr="005A4E15">
        <w:rPr>
          <w:rFonts w:asciiTheme="minorHAnsi" w:eastAsiaTheme="minorEastAsia" w:hAnsiTheme="minorHAnsi" w:cstheme="minorHAnsi"/>
          <w:szCs w:val="24"/>
        </w:rPr>
        <w:t xml:space="preserve">of </w:t>
      </w:r>
      <w:r w:rsidRPr="005A4E15">
        <w:rPr>
          <w:rFonts w:asciiTheme="minorHAnsi" w:eastAsiaTheme="minorEastAsia" w:hAnsiTheme="minorHAnsi" w:cstheme="minorHAnsi"/>
          <w:color w:val="202124"/>
          <w:szCs w:val="24"/>
        </w:rPr>
        <w:t xml:space="preserve">historic, aesthetic, scientific, social or spiritual </w:t>
      </w:r>
      <w:r w:rsidR="00FF5E4E">
        <w:rPr>
          <w:rFonts w:asciiTheme="minorHAnsi" w:eastAsiaTheme="minorEastAsia" w:hAnsiTheme="minorHAnsi" w:cstheme="minorHAnsi"/>
          <w:color w:val="202124"/>
          <w:szCs w:val="24"/>
        </w:rPr>
        <w:t>value/</w:t>
      </w:r>
      <w:r w:rsidRPr="005A4E15">
        <w:rPr>
          <w:rFonts w:asciiTheme="minorHAnsi" w:eastAsiaTheme="minorEastAsia" w:hAnsiTheme="minorHAnsi" w:cstheme="minorHAnsi"/>
          <w:color w:val="202124"/>
          <w:szCs w:val="24"/>
        </w:rPr>
        <w:t xml:space="preserve">significance. These may include small collectables, </w:t>
      </w:r>
      <w:r w:rsidR="00BA40BA" w:rsidRPr="005A4E15">
        <w:rPr>
          <w:rFonts w:asciiTheme="minorHAnsi" w:eastAsiaTheme="minorEastAsia" w:hAnsiTheme="minorHAnsi" w:cstheme="minorHAnsi"/>
          <w:color w:val="202124"/>
          <w:szCs w:val="24"/>
        </w:rPr>
        <w:t xml:space="preserve">humble and not so humble </w:t>
      </w:r>
      <w:r w:rsidRPr="005A4E15">
        <w:rPr>
          <w:rFonts w:asciiTheme="minorHAnsi" w:eastAsiaTheme="minorEastAsia" w:hAnsiTheme="minorHAnsi" w:cstheme="minorHAnsi"/>
          <w:color w:val="202124"/>
          <w:szCs w:val="24"/>
        </w:rPr>
        <w:t xml:space="preserve">household items, </w:t>
      </w:r>
      <w:r w:rsidR="00086883" w:rsidRPr="005A4E15">
        <w:rPr>
          <w:rFonts w:asciiTheme="minorHAnsi" w:eastAsiaTheme="minorEastAsia" w:hAnsiTheme="minorHAnsi" w:cstheme="minorHAnsi"/>
          <w:color w:val="202124"/>
          <w:szCs w:val="24"/>
        </w:rPr>
        <w:t xml:space="preserve">tools of trade, </w:t>
      </w:r>
      <w:r w:rsidRPr="005A4E15">
        <w:rPr>
          <w:rFonts w:asciiTheme="minorHAnsi" w:eastAsiaTheme="minorEastAsia" w:hAnsiTheme="minorHAnsi" w:cstheme="minorHAnsi"/>
          <w:color w:val="202124"/>
          <w:szCs w:val="24"/>
        </w:rPr>
        <w:t xml:space="preserve">documents, ephemera, </w:t>
      </w:r>
      <w:r w:rsidR="00086883" w:rsidRPr="005A4E15">
        <w:rPr>
          <w:rFonts w:asciiTheme="minorHAnsi" w:eastAsiaTheme="minorEastAsia" w:hAnsiTheme="minorHAnsi" w:cstheme="minorHAnsi"/>
          <w:color w:val="202124"/>
          <w:szCs w:val="24"/>
        </w:rPr>
        <w:t xml:space="preserve">family heirlooms </w:t>
      </w:r>
      <w:r w:rsidRPr="005A4E15">
        <w:rPr>
          <w:rFonts w:asciiTheme="minorHAnsi" w:eastAsiaTheme="minorEastAsia" w:hAnsiTheme="minorHAnsi" w:cstheme="minorHAnsi"/>
          <w:color w:val="202124"/>
          <w:szCs w:val="24"/>
        </w:rPr>
        <w:t>and artworks.</w:t>
      </w:r>
    </w:p>
    <w:p w14:paraId="37E82113" w14:textId="77777777" w:rsidR="0093648D" w:rsidRPr="00FF5E4E" w:rsidRDefault="0093648D" w:rsidP="0093648D">
      <w:pPr>
        <w:spacing w:after="0"/>
        <w:rPr>
          <w:rFonts w:asciiTheme="minorHAnsi" w:eastAsiaTheme="minorEastAsia" w:hAnsiTheme="minorHAnsi" w:cstheme="minorHAnsi"/>
          <w:sz w:val="20"/>
          <w:szCs w:val="20"/>
        </w:rPr>
      </w:pPr>
    </w:p>
    <w:p w14:paraId="4AFB34F5" w14:textId="794CF488"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All submissions will be considered for inclusion. </w:t>
      </w:r>
      <w:r w:rsidR="00086883" w:rsidRPr="005A4E15">
        <w:rPr>
          <w:rFonts w:asciiTheme="minorHAnsi" w:eastAsiaTheme="minorEastAsia" w:hAnsiTheme="minorHAnsi" w:cstheme="minorHAnsi"/>
          <w:szCs w:val="24"/>
        </w:rPr>
        <w:t xml:space="preserve">A short list </w:t>
      </w:r>
      <w:r w:rsidR="0093648D" w:rsidRPr="005A4E15">
        <w:rPr>
          <w:rFonts w:asciiTheme="minorHAnsi" w:eastAsiaTheme="minorEastAsia" w:hAnsiTheme="minorHAnsi" w:cstheme="minorHAnsi"/>
          <w:szCs w:val="24"/>
        </w:rPr>
        <w:t xml:space="preserve">of the entries </w:t>
      </w:r>
      <w:r w:rsidR="00086883" w:rsidRPr="005A4E15">
        <w:rPr>
          <w:rFonts w:asciiTheme="minorHAnsi" w:eastAsiaTheme="minorEastAsia" w:hAnsiTheme="minorHAnsi" w:cstheme="minorHAnsi"/>
          <w:szCs w:val="24"/>
        </w:rPr>
        <w:t xml:space="preserve">for </w:t>
      </w:r>
      <w:r w:rsidR="005C0E61" w:rsidRPr="005A4E15">
        <w:rPr>
          <w:rFonts w:asciiTheme="minorHAnsi" w:eastAsiaTheme="minorEastAsia" w:hAnsiTheme="minorHAnsi" w:cstheme="minorHAnsi"/>
          <w:szCs w:val="24"/>
        </w:rPr>
        <w:t xml:space="preserve">live </w:t>
      </w:r>
      <w:r w:rsidR="00086883" w:rsidRPr="005A4E15">
        <w:rPr>
          <w:rFonts w:asciiTheme="minorHAnsi" w:eastAsiaTheme="minorEastAsia" w:hAnsiTheme="minorHAnsi" w:cstheme="minorHAnsi"/>
          <w:szCs w:val="24"/>
        </w:rPr>
        <w:t xml:space="preserve">appraisal </w:t>
      </w:r>
      <w:r w:rsidR="005C0E61" w:rsidRPr="005A4E15">
        <w:rPr>
          <w:rFonts w:asciiTheme="minorHAnsi" w:eastAsiaTheme="minorEastAsia" w:hAnsiTheme="minorHAnsi" w:cstheme="minorHAnsi"/>
          <w:szCs w:val="24"/>
        </w:rPr>
        <w:t xml:space="preserve">will be made by </w:t>
      </w:r>
      <w:r w:rsidR="00ED7DDD" w:rsidRPr="005A4E15">
        <w:rPr>
          <w:rFonts w:asciiTheme="minorHAnsi" w:eastAsiaTheme="minorEastAsia" w:hAnsiTheme="minorHAnsi" w:cstheme="minorHAnsi"/>
          <w:szCs w:val="24"/>
        </w:rPr>
        <w:t xml:space="preserve">a small panel including </w:t>
      </w:r>
      <w:r w:rsidR="005C0E61" w:rsidRPr="005A4E15">
        <w:rPr>
          <w:rFonts w:asciiTheme="minorHAnsi" w:eastAsiaTheme="minorEastAsia" w:hAnsiTheme="minorHAnsi" w:cstheme="minorHAnsi"/>
          <w:szCs w:val="24"/>
        </w:rPr>
        <w:t xml:space="preserve">the Leonard Joel Auction House </w:t>
      </w:r>
      <w:r w:rsidR="002070AC" w:rsidRPr="005A4E15">
        <w:rPr>
          <w:rFonts w:asciiTheme="minorHAnsi" w:eastAsiaTheme="minorEastAsia" w:hAnsiTheme="minorHAnsi" w:cstheme="minorHAnsi"/>
          <w:szCs w:val="24"/>
        </w:rPr>
        <w:t>S</w:t>
      </w:r>
      <w:r w:rsidR="005C0E61" w:rsidRPr="005A4E15">
        <w:rPr>
          <w:rFonts w:asciiTheme="minorHAnsi" w:eastAsiaTheme="minorEastAsia" w:hAnsiTheme="minorHAnsi" w:cstheme="minorHAnsi"/>
          <w:szCs w:val="24"/>
        </w:rPr>
        <w:t xml:space="preserve">enior </w:t>
      </w:r>
      <w:r w:rsidR="002070AC" w:rsidRPr="005A4E15">
        <w:rPr>
          <w:rFonts w:asciiTheme="minorHAnsi" w:eastAsiaTheme="minorEastAsia" w:hAnsiTheme="minorHAnsi" w:cstheme="minorHAnsi"/>
          <w:szCs w:val="24"/>
        </w:rPr>
        <w:t>A</w:t>
      </w:r>
      <w:r w:rsidR="005C0E61" w:rsidRPr="005A4E15">
        <w:rPr>
          <w:rFonts w:asciiTheme="minorHAnsi" w:eastAsiaTheme="minorEastAsia" w:hAnsiTheme="minorHAnsi" w:cstheme="minorHAnsi"/>
          <w:szCs w:val="24"/>
        </w:rPr>
        <w:t xml:space="preserve">ppraiser, based </w:t>
      </w:r>
      <w:r w:rsidR="002070AC" w:rsidRPr="005A4E15">
        <w:rPr>
          <w:rFonts w:asciiTheme="minorHAnsi" w:eastAsiaTheme="minorEastAsia" w:hAnsiTheme="minorHAnsi" w:cstheme="minorHAnsi"/>
          <w:szCs w:val="24"/>
        </w:rPr>
        <w:t>on</w:t>
      </w:r>
      <w:r w:rsidR="005C0E61" w:rsidRPr="005A4E15">
        <w:rPr>
          <w:rFonts w:asciiTheme="minorHAnsi" w:eastAsiaTheme="minorEastAsia" w:hAnsiTheme="minorHAnsi" w:cstheme="minorHAnsi"/>
          <w:szCs w:val="24"/>
        </w:rPr>
        <w:t xml:space="preserve"> </w:t>
      </w:r>
      <w:r w:rsidR="00462FF0" w:rsidRPr="005A4E15">
        <w:rPr>
          <w:rFonts w:asciiTheme="minorHAnsi" w:eastAsiaTheme="minorEastAsia" w:hAnsiTheme="minorHAnsi" w:cstheme="minorHAnsi"/>
          <w:szCs w:val="24"/>
        </w:rPr>
        <w:t>provenance</w:t>
      </w:r>
      <w:r w:rsidR="00462FF0">
        <w:rPr>
          <w:rFonts w:asciiTheme="minorHAnsi" w:eastAsiaTheme="minorEastAsia" w:hAnsiTheme="minorHAnsi" w:cstheme="minorHAnsi"/>
          <w:szCs w:val="24"/>
        </w:rPr>
        <w:t xml:space="preserve"> (where it came from)</w:t>
      </w:r>
      <w:r w:rsidRPr="005A4E15">
        <w:rPr>
          <w:rFonts w:asciiTheme="minorHAnsi" w:eastAsiaTheme="minorEastAsia" w:hAnsiTheme="minorHAnsi" w:cstheme="minorHAnsi"/>
          <w:szCs w:val="24"/>
        </w:rPr>
        <w:t>, representativeness</w:t>
      </w:r>
      <w:r w:rsidR="00462FF0">
        <w:rPr>
          <w:rFonts w:asciiTheme="minorHAnsi" w:eastAsiaTheme="minorEastAsia" w:hAnsiTheme="minorHAnsi" w:cstheme="minorHAnsi"/>
          <w:szCs w:val="24"/>
        </w:rPr>
        <w:t xml:space="preserve"> (is it typical of its type?)</w:t>
      </w:r>
      <w:r w:rsidRPr="005A4E15">
        <w:rPr>
          <w:rFonts w:asciiTheme="minorHAnsi" w:eastAsiaTheme="minorEastAsia" w:hAnsiTheme="minorHAnsi" w:cstheme="minorHAnsi"/>
          <w:szCs w:val="24"/>
        </w:rPr>
        <w:t xml:space="preserve">, rarity, condition </w:t>
      </w:r>
      <w:r w:rsidR="00337139" w:rsidRPr="005A4E15">
        <w:rPr>
          <w:rFonts w:asciiTheme="minorHAnsi" w:eastAsiaTheme="minorEastAsia" w:hAnsiTheme="minorHAnsi" w:cstheme="minorHAnsi"/>
          <w:szCs w:val="24"/>
        </w:rPr>
        <w:t xml:space="preserve">and </w:t>
      </w:r>
      <w:r w:rsidRPr="005A4E15">
        <w:rPr>
          <w:rFonts w:asciiTheme="minorHAnsi" w:eastAsiaTheme="minorEastAsia" w:hAnsiTheme="minorHAnsi" w:cstheme="minorHAnsi"/>
          <w:szCs w:val="24"/>
        </w:rPr>
        <w:t>intactness, and interpretive potential</w:t>
      </w:r>
      <w:r w:rsidR="002070AC" w:rsidRPr="005A4E15">
        <w:rPr>
          <w:rFonts w:asciiTheme="minorHAnsi" w:eastAsiaTheme="minorEastAsia" w:hAnsiTheme="minorHAnsi" w:cstheme="minorHAnsi"/>
          <w:szCs w:val="24"/>
        </w:rPr>
        <w:t xml:space="preserve"> (a</w:t>
      </w:r>
      <w:r w:rsidR="0093648D" w:rsidRPr="005A4E15">
        <w:rPr>
          <w:rFonts w:asciiTheme="minorHAnsi" w:eastAsiaTheme="minorEastAsia" w:hAnsiTheme="minorHAnsi" w:cstheme="minorHAnsi"/>
          <w:szCs w:val="24"/>
        </w:rPr>
        <w:t xml:space="preserve">n interesting </w:t>
      </w:r>
      <w:r w:rsidR="002070AC" w:rsidRPr="005A4E15">
        <w:rPr>
          <w:rFonts w:asciiTheme="minorHAnsi" w:eastAsiaTheme="minorEastAsia" w:hAnsiTheme="minorHAnsi" w:cstheme="minorHAnsi"/>
          <w:szCs w:val="24"/>
        </w:rPr>
        <w:t>story)</w:t>
      </w:r>
      <w:r w:rsidRPr="005A4E15">
        <w:rPr>
          <w:rFonts w:asciiTheme="minorHAnsi" w:eastAsiaTheme="minorEastAsia" w:hAnsiTheme="minorHAnsi" w:cstheme="minorHAnsi"/>
          <w:szCs w:val="24"/>
        </w:rPr>
        <w:t>.</w:t>
      </w:r>
      <w:r w:rsidR="00FF5E4E">
        <w:rPr>
          <w:rFonts w:asciiTheme="minorHAnsi" w:eastAsiaTheme="minorEastAsia" w:hAnsiTheme="minorHAnsi" w:cstheme="minorHAnsi"/>
          <w:szCs w:val="24"/>
        </w:rPr>
        <w:t xml:space="preserve"> Submitted items need only meet one of these criteria for inclusion.</w:t>
      </w:r>
    </w:p>
    <w:p w14:paraId="620B4D64" w14:textId="77777777" w:rsidR="0093648D" w:rsidRPr="00FF5E4E" w:rsidRDefault="0093648D" w:rsidP="00980028">
      <w:pPr>
        <w:spacing w:after="0"/>
        <w:rPr>
          <w:rFonts w:asciiTheme="minorHAnsi" w:eastAsiaTheme="minorEastAsia" w:hAnsiTheme="minorHAnsi" w:cstheme="minorHAnsi"/>
          <w:sz w:val="20"/>
          <w:szCs w:val="20"/>
        </w:rPr>
      </w:pPr>
    </w:p>
    <w:p w14:paraId="7325E192" w14:textId="7D120A4D" w:rsidR="0093648D" w:rsidRPr="005A4E15" w:rsidRDefault="0093648D" w:rsidP="0093648D">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The appraisal will take place at the </w:t>
      </w:r>
      <w:r w:rsidRPr="005A4E15">
        <w:rPr>
          <w:rFonts w:asciiTheme="minorHAnsi" w:eastAsiaTheme="minorEastAsia" w:hAnsiTheme="minorHAnsi" w:cstheme="minorHAnsi"/>
          <w:b/>
          <w:bCs/>
          <w:i/>
          <w:iCs/>
          <w:szCs w:val="24"/>
        </w:rPr>
        <w:t>Antique, Treasure or Op Shop?</w:t>
      </w:r>
      <w:r w:rsidRPr="005A4E15">
        <w:rPr>
          <w:rFonts w:asciiTheme="minorHAnsi" w:eastAsiaTheme="minorEastAsia" w:hAnsiTheme="minorHAnsi" w:cstheme="minorHAnsi"/>
          <w:szCs w:val="24"/>
        </w:rPr>
        <w:t xml:space="preserve"> public event including afternoon tea and live music on the afternoon of Thursday 14 October</w:t>
      </w:r>
      <w:r w:rsidR="00ED7DDD" w:rsidRPr="005A4E15">
        <w:rPr>
          <w:rFonts w:asciiTheme="minorHAnsi" w:eastAsiaTheme="minorEastAsia" w:hAnsiTheme="minorHAnsi" w:cstheme="minorHAnsi"/>
          <w:szCs w:val="24"/>
        </w:rPr>
        <w:t xml:space="preserve">, </w:t>
      </w:r>
      <w:r w:rsidR="00ED7DDD" w:rsidRPr="005A4E15">
        <w:rPr>
          <w:rFonts w:asciiTheme="minorHAnsi" w:hAnsiTheme="minorHAnsi" w:cstheme="minorHAnsi"/>
          <w:szCs w:val="24"/>
        </w:rPr>
        <w:t>at the Port Melbourne Town Hall</w:t>
      </w:r>
      <w:r w:rsidRPr="005A4E15">
        <w:rPr>
          <w:rFonts w:asciiTheme="minorHAnsi" w:eastAsiaTheme="minorEastAsia" w:hAnsiTheme="minorHAnsi" w:cstheme="minorHAnsi"/>
          <w:szCs w:val="24"/>
        </w:rPr>
        <w:t xml:space="preserve"> as part of the </w:t>
      </w:r>
      <w:r w:rsidR="00907264" w:rsidRPr="005A4E15">
        <w:rPr>
          <w:rFonts w:asciiTheme="minorHAnsi" w:eastAsiaTheme="minorEastAsia" w:hAnsiTheme="minorHAnsi" w:cstheme="minorHAnsi"/>
          <w:szCs w:val="24"/>
        </w:rPr>
        <w:t xml:space="preserve">2021 </w:t>
      </w:r>
      <w:r w:rsidRPr="005A4E15">
        <w:rPr>
          <w:rFonts w:asciiTheme="minorHAnsi" w:eastAsiaTheme="minorEastAsia" w:hAnsiTheme="minorHAnsi" w:cstheme="minorHAnsi"/>
          <w:szCs w:val="24"/>
        </w:rPr>
        <w:t>City of Port Phillip Seniors Festival program.</w:t>
      </w:r>
    </w:p>
    <w:p w14:paraId="54A25864" w14:textId="77777777" w:rsidR="0093648D" w:rsidRPr="00867912" w:rsidRDefault="0093648D" w:rsidP="00980028">
      <w:pPr>
        <w:spacing w:after="0"/>
        <w:rPr>
          <w:rFonts w:asciiTheme="minorHAnsi" w:eastAsiaTheme="minorEastAsia" w:hAnsiTheme="minorHAnsi" w:cstheme="minorHAnsi"/>
          <w:sz w:val="22"/>
        </w:rPr>
      </w:pPr>
    </w:p>
    <w:p w14:paraId="222B89FA" w14:textId="77777777" w:rsidR="00980028" w:rsidRPr="006139F9" w:rsidRDefault="00980028" w:rsidP="00980028">
      <w:pPr>
        <w:spacing w:after="0"/>
        <w:rPr>
          <w:rFonts w:asciiTheme="minorHAnsi" w:eastAsiaTheme="minorEastAsia" w:hAnsiTheme="minorHAnsi" w:cstheme="minorHAnsi"/>
          <w:sz w:val="8"/>
          <w:szCs w:val="8"/>
        </w:rPr>
      </w:pPr>
    </w:p>
    <w:p w14:paraId="36E3754B" w14:textId="77777777" w:rsidR="00BC7148" w:rsidRPr="00CD15AC" w:rsidRDefault="00BC7148" w:rsidP="0047311C">
      <w:pPr>
        <w:pStyle w:val="Heading2"/>
      </w:pPr>
      <w:r w:rsidRPr="00CD15AC">
        <w:t>Conditions of entry</w:t>
      </w:r>
    </w:p>
    <w:p w14:paraId="4F179084" w14:textId="16C5A598" w:rsidR="00BC7148" w:rsidRPr="005A4E15" w:rsidRDefault="00BC7148" w:rsidP="005F4341">
      <w:pPr>
        <w:pStyle w:val="ListParagraph"/>
      </w:pPr>
      <w:r w:rsidRPr="005A4E15">
        <w:t>All entries are to be your own items.</w:t>
      </w:r>
    </w:p>
    <w:p w14:paraId="561002BA" w14:textId="376E67CD" w:rsidR="00BC7148" w:rsidRPr="005A4E15" w:rsidRDefault="00BC7148" w:rsidP="005F4341">
      <w:pPr>
        <w:pStyle w:val="ListParagraph"/>
      </w:pPr>
      <w:r w:rsidRPr="005A4E15">
        <w:t>Entrants must either be present or past City of Port Phillip residents or have previously or presently work in Port Phillip or belong to the Port Phillip Libraries and are aged 55 years or over.</w:t>
      </w:r>
    </w:p>
    <w:p w14:paraId="3F456D31" w14:textId="5CE80655" w:rsidR="00BC7148" w:rsidRPr="005A4E15" w:rsidRDefault="00BC7148" w:rsidP="005F4341">
      <w:pPr>
        <w:pStyle w:val="ListParagraph"/>
      </w:pPr>
      <w:r w:rsidRPr="005A4E15">
        <w:t xml:space="preserve">Items can be submitted which </w:t>
      </w:r>
      <w:r w:rsidR="00ED2D0B" w:rsidRPr="005A4E15">
        <w:rPr>
          <w:rFonts w:eastAsiaTheme="minorEastAsia"/>
          <w:color w:val="202124"/>
        </w:rPr>
        <w:t>historic, aesthetic, scientific, social or spiritual significance</w:t>
      </w:r>
      <w:r w:rsidR="00ED2D0B" w:rsidRPr="005A4E15">
        <w:t xml:space="preserve"> </w:t>
      </w:r>
      <w:r w:rsidRPr="005A4E15">
        <w:t xml:space="preserve">provenance, representativeness, rarity, condition and intactness, integrity, and interpretive potential. </w:t>
      </w:r>
    </w:p>
    <w:p w14:paraId="0CF0F2CC" w14:textId="47FDE322" w:rsidR="00BC7148" w:rsidRPr="005A4E15" w:rsidRDefault="00BC7148" w:rsidP="005F4341">
      <w:pPr>
        <w:pStyle w:val="ListParagraph"/>
      </w:pPr>
      <w:r w:rsidRPr="005A4E15">
        <w:t>Maximum two entries per participant.</w:t>
      </w:r>
      <w:r w:rsidR="00FF5E4E">
        <w:t xml:space="preserve"> </w:t>
      </w:r>
      <w:r w:rsidRPr="005A4E15">
        <w:t>Email submissions are preferred. Alternately, you can print and complete the form and submi</w:t>
      </w:r>
      <w:r w:rsidR="00132079" w:rsidRPr="005A4E15">
        <w:t>t by post</w:t>
      </w:r>
      <w:r w:rsidRPr="005A4E15">
        <w:t>.</w:t>
      </w:r>
    </w:p>
    <w:p w14:paraId="0C39BF6B" w14:textId="62E1F53B" w:rsidR="00132079" w:rsidRPr="005A4E15" w:rsidRDefault="00132079" w:rsidP="005F4341">
      <w:pPr>
        <w:pStyle w:val="ListParagraph"/>
      </w:pPr>
      <w:r w:rsidRPr="005A4E15">
        <w:lastRenderedPageBreak/>
        <w:t xml:space="preserve">A photograph (either an electronic image or print out) of </w:t>
      </w:r>
      <w:r w:rsidR="0093648D" w:rsidRPr="005A4E15">
        <w:t>your</w:t>
      </w:r>
      <w:r w:rsidRPr="005A4E15">
        <w:t xml:space="preserve"> item/s must be supplied with your submission. Electronic files </w:t>
      </w:r>
      <w:r w:rsidR="0093648D" w:rsidRPr="005A4E15">
        <w:t>should be</w:t>
      </w:r>
      <w:r w:rsidRPr="005A4E15">
        <w:t xml:space="preserve"> no larger than </w:t>
      </w:r>
      <w:r w:rsidR="00A64F70" w:rsidRPr="005A4E15">
        <w:t>5</w:t>
      </w:r>
      <w:r w:rsidRPr="005A4E15">
        <w:t xml:space="preserve"> MB, Jpeg preferred.</w:t>
      </w:r>
    </w:p>
    <w:p w14:paraId="28AAFB67" w14:textId="036C4DCB" w:rsidR="00BC7148" w:rsidRPr="005A4E15" w:rsidRDefault="00132079" w:rsidP="005F4341">
      <w:pPr>
        <w:pStyle w:val="ListParagraph"/>
      </w:pPr>
      <w:r w:rsidRPr="005A4E15">
        <w:t xml:space="preserve">Applications are now open and will close at </w:t>
      </w:r>
      <w:r w:rsidRPr="005A4E15">
        <w:rPr>
          <w:b/>
          <w:bCs/>
        </w:rPr>
        <w:t>5 pm on Friday 10 September.</w:t>
      </w:r>
    </w:p>
    <w:p w14:paraId="0363B908" w14:textId="4E137B83" w:rsidR="00132079" w:rsidRPr="005A4E15" w:rsidRDefault="00132079" w:rsidP="0093648D">
      <w:pPr>
        <w:pStyle w:val="ListParagraph"/>
      </w:pPr>
      <w:r w:rsidRPr="005A4E15">
        <w:t xml:space="preserve">As part of the submission process you will be asked to write a brief description for each object including </w:t>
      </w:r>
      <w:r w:rsidR="0093648D" w:rsidRPr="005A4E15">
        <w:t xml:space="preserve">any information you have on </w:t>
      </w:r>
      <w:r w:rsidRPr="005A4E15">
        <w:t>the item’s history</w:t>
      </w:r>
      <w:r w:rsidR="0093648D" w:rsidRPr="005A4E15">
        <w:t xml:space="preserve">, dates, </w:t>
      </w:r>
      <w:r w:rsidRPr="005A4E15">
        <w:t xml:space="preserve">how </w:t>
      </w:r>
      <w:r w:rsidR="0093648D" w:rsidRPr="005A4E15">
        <w:t xml:space="preserve">you acquired the item, why </w:t>
      </w:r>
      <w:r w:rsidRPr="005A4E15">
        <w:t>it</w:t>
      </w:r>
      <w:r w:rsidR="0093648D" w:rsidRPr="005A4E15">
        <w:t xml:space="preserve">’s one </w:t>
      </w:r>
      <w:r w:rsidRPr="005A4E15">
        <w:t xml:space="preserve">of your treasures. </w:t>
      </w:r>
    </w:p>
    <w:p w14:paraId="0EA7E655" w14:textId="1F2121F0" w:rsidR="00E62EE3" w:rsidRPr="005A4E15" w:rsidRDefault="00E62EE3" w:rsidP="005F4341">
      <w:pPr>
        <w:pStyle w:val="ListParagraph"/>
      </w:pPr>
      <w:r w:rsidRPr="005A4E15">
        <w:t xml:space="preserve">Your items will be assessed by a panel for inclusion in the Antique, Treasure or Op Shop?  event. </w:t>
      </w:r>
      <w:r w:rsidR="005F4341" w:rsidRPr="005A4E15">
        <w:t>A m</w:t>
      </w:r>
      <w:r w:rsidRPr="005A4E15">
        <w:t xml:space="preserve">aximum 20 items can be included. </w:t>
      </w:r>
      <w:r w:rsidR="005F4341" w:rsidRPr="005A4E15">
        <w:t>Of the 20 selected items, s</w:t>
      </w:r>
      <w:r w:rsidRPr="005A4E15">
        <w:t xml:space="preserve">ome items may be included in an online presentation </w:t>
      </w:r>
      <w:r w:rsidR="00ED7DDD" w:rsidRPr="005A4E15">
        <w:t>only but will receive a valuation</w:t>
      </w:r>
      <w:r w:rsidRPr="005A4E15">
        <w:t>.</w:t>
      </w:r>
    </w:p>
    <w:p w14:paraId="4A825CC8" w14:textId="77777777" w:rsidR="005F4341" w:rsidRPr="005A4E15" w:rsidRDefault="00132079" w:rsidP="005F4341">
      <w:pPr>
        <w:pStyle w:val="ListParagraph"/>
      </w:pPr>
      <w:r w:rsidRPr="005A4E15">
        <w:t xml:space="preserve">Once you have returned this completed registration form and have provided us with a high-quality photograph/s of your submitted item/s you will receive a confirmation </w:t>
      </w:r>
      <w:r w:rsidR="005F4341" w:rsidRPr="005A4E15">
        <w:t xml:space="preserve">of receipt </w:t>
      </w:r>
      <w:r w:rsidRPr="005A4E15">
        <w:t>letter</w:t>
      </w:r>
      <w:r w:rsidR="005F4341" w:rsidRPr="005A4E15">
        <w:t>.</w:t>
      </w:r>
    </w:p>
    <w:p w14:paraId="23BE0C66" w14:textId="117FA6E4" w:rsidR="00132079" w:rsidRPr="005A4E15" w:rsidRDefault="005F4341" w:rsidP="005F4341">
      <w:pPr>
        <w:pStyle w:val="ListParagraph"/>
      </w:pPr>
      <w:r w:rsidRPr="005A4E15">
        <w:t xml:space="preserve">If your item is accepted for the event you will receive </w:t>
      </w:r>
      <w:r w:rsidR="00132079" w:rsidRPr="005A4E15">
        <w:t xml:space="preserve">details of </w:t>
      </w:r>
      <w:r w:rsidRPr="005A4E15">
        <w:t>how to share your item for the event</w:t>
      </w:r>
      <w:r w:rsidR="00132079" w:rsidRPr="005A4E15">
        <w:t xml:space="preserve">. </w:t>
      </w:r>
    </w:p>
    <w:p w14:paraId="4CEE6A23" w14:textId="77777777" w:rsidR="00132079" w:rsidRPr="005A4E15" w:rsidRDefault="00132079" w:rsidP="005F4341">
      <w:pPr>
        <w:pStyle w:val="ListParagraph"/>
      </w:pPr>
      <w:r w:rsidRPr="005A4E15">
        <w:t xml:space="preserve">Entries are included at the owner’s risk however all care will be taken during the event.  </w:t>
      </w:r>
    </w:p>
    <w:p w14:paraId="148DC6FE" w14:textId="3BE64FD2" w:rsidR="00BC7148" w:rsidRPr="005A4E15" w:rsidRDefault="00BC7148" w:rsidP="005F4341">
      <w:pPr>
        <w:pStyle w:val="ListParagraph"/>
      </w:pPr>
      <w:r w:rsidRPr="005A4E15">
        <w:t xml:space="preserve">The panel’s decision shall be final, and no correspondence will be entered into. </w:t>
      </w:r>
    </w:p>
    <w:p w14:paraId="1E17AC95" w14:textId="434150FC" w:rsidR="00BC7148" w:rsidRPr="005A4E15" w:rsidRDefault="00BC7148" w:rsidP="005F4341">
      <w:pPr>
        <w:pStyle w:val="ListParagraph"/>
      </w:pPr>
      <w:r w:rsidRPr="005A4E15">
        <w:t>The City of Port Phillip reserves the right to retain images of the items and to reproduce them in consultation with the owner</w:t>
      </w:r>
      <w:r w:rsidR="00907264" w:rsidRPr="005A4E15">
        <w:t xml:space="preserve"> for online exhibition and promotional purposes</w:t>
      </w:r>
      <w:r w:rsidRPr="005A4E15">
        <w:t>.</w:t>
      </w:r>
    </w:p>
    <w:p w14:paraId="7D14D7A6" w14:textId="19D4FC51" w:rsidR="00CD15AC" w:rsidRDefault="00132079" w:rsidP="006139F9">
      <w:pPr>
        <w:pStyle w:val="ListParagraph"/>
      </w:pPr>
      <w:r w:rsidRPr="005A4E15">
        <w:t xml:space="preserve">All exhibitors and friends will be invited to the </w:t>
      </w:r>
      <w:r w:rsidR="005F4341" w:rsidRPr="005A4E15">
        <w:t xml:space="preserve">Antique, Treasure or Op Shop?  </w:t>
      </w:r>
      <w:r w:rsidRPr="005A4E15">
        <w:t>event on Thursday 14 October, 2pm to 4pm at The Port Melbourne Town Hall.</w:t>
      </w:r>
    </w:p>
    <w:p w14:paraId="1AE0659A" w14:textId="77777777" w:rsidR="007D3BEE" w:rsidRPr="007D3BEE" w:rsidRDefault="007D3BEE" w:rsidP="007D3BEE">
      <w:pPr>
        <w:pStyle w:val="ListParagraph"/>
        <w:numPr>
          <w:ilvl w:val="0"/>
          <w:numId w:val="0"/>
        </w:numPr>
        <w:ind w:left="720"/>
        <w:rPr>
          <w:sz w:val="8"/>
          <w:szCs w:val="8"/>
        </w:rPr>
      </w:pPr>
    </w:p>
    <w:p w14:paraId="23A1F36B" w14:textId="7831CF86" w:rsidR="00CD15AC" w:rsidRPr="000C7B33" w:rsidRDefault="00CD15AC" w:rsidP="000C7B33">
      <w:pPr>
        <w:pStyle w:val="Heading4"/>
      </w:pPr>
      <w:r w:rsidRPr="000C7B33">
        <w:t xml:space="preserve">To register your interest in participating in Antique, Treasure or Op shop? return this form by 5 pm on Friday 10 September 2021.   </w:t>
      </w:r>
    </w:p>
    <w:tbl>
      <w:tblPr>
        <w:tblW w:w="10223" w:type="dxa"/>
        <w:tblInd w:w="-22" w:type="dxa"/>
        <w:tblBorders>
          <w:insideH w:val="single" w:sz="4" w:space="0" w:color="auto"/>
          <w:insideV w:val="single" w:sz="4" w:space="0" w:color="auto"/>
        </w:tblBorders>
        <w:tblLook w:val="0000" w:firstRow="0" w:lastRow="0" w:firstColumn="0" w:lastColumn="0" w:noHBand="0" w:noVBand="0"/>
      </w:tblPr>
      <w:tblGrid>
        <w:gridCol w:w="10223"/>
      </w:tblGrid>
      <w:tr w:rsidR="00BC7148" w:rsidRPr="00CD15AC" w14:paraId="7A3C029F" w14:textId="77777777" w:rsidTr="00953BA5">
        <w:trPr>
          <w:trHeight w:val="270"/>
        </w:trPr>
        <w:tc>
          <w:tcPr>
            <w:tcW w:w="10223" w:type="dxa"/>
          </w:tcPr>
          <w:p w14:paraId="06826677" w14:textId="77777777" w:rsidR="00BC7148" w:rsidRPr="007D3BEE" w:rsidRDefault="00BC7148" w:rsidP="007D3BEE">
            <w:pPr>
              <w:spacing w:line="20" w:lineRule="atLeast"/>
              <w:ind w:right="-215"/>
              <w:rPr>
                <w:rFonts w:asciiTheme="minorHAnsi" w:hAnsiTheme="minorHAnsi" w:cstheme="minorHAnsi"/>
                <w:b/>
                <w:sz w:val="8"/>
                <w:szCs w:val="8"/>
              </w:rPr>
            </w:pPr>
          </w:p>
          <w:p w14:paraId="53A19E20"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Name:</w:t>
            </w:r>
          </w:p>
        </w:tc>
      </w:tr>
      <w:tr w:rsidR="00BC7148" w:rsidRPr="00CD15AC" w14:paraId="24367513" w14:textId="77777777" w:rsidTr="00953BA5">
        <w:trPr>
          <w:trHeight w:val="465"/>
        </w:trPr>
        <w:tc>
          <w:tcPr>
            <w:tcW w:w="10223" w:type="dxa"/>
          </w:tcPr>
          <w:p w14:paraId="2FC49936"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Address:                                                                                                Postcode:</w:t>
            </w:r>
          </w:p>
        </w:tc>
      </w:tr>
      <w:tr w:rsidR="00BC7148" w:rsidRPr="00CD15AC" w14:paraId="758F94D7" w14:textId="77777777" w:rsidTr="00953BA5">
        <w:trPr>
          <w:trHeight w:val="270"/>
        </w:trPr>
        <w:tc>
          <w:tcPr>
            <w:tcW w:w="10223" w:type="dxa"/>
          </w:tcPr>
          <w:p w14:paraId="3063891B" w14:textId="77777777" w:rsidR="00BC7148" w:rsidRPr="00CD15AC" w:rsidRDefault="00BC7148"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Telephone:                                                        Email:</w:t>
            </w:r>
          </w:p>
        </w:tc>
      </w:tr>
      <w:tr w:rsidR="00BC7148" w:rsidRPr="00CD15AC" w14:paraId="0E62F5B6" w14:textId="77777777" w:rsidTr="00953BA5">
        <w:trPr>
          <w:trHeight w:val="165"/>
        </w:trPr>
        <w:tc>
          <w:tcPr>
            <w:tcW w:w="10223" w:type="dxa"/>
          </w:tcPr>
          <w:p w14:paraId="6A6DB919" w14:textId="514D8C65" w:rsidR="00BC7148" w:rsidRPr="00CD15AC" w:rsidRDefault="00132079" w:rsidP="007D3BEE">
            <w:pPr>
              <w:spacing w:line="20" w:lineRule="atLeast"/>
              <w:ind w:right="-215"/>
              <w:rPr>
                <w:rFonts w:asciiTheme="minorHAnsi" w:hAnsiTheme="minorHAnsi" w:cstheme="minorHAnsi"/>
                <w:b/>
                <w:szCs w:val="24"/>
              </w:rPr>
            </w:pPr>
            <w:r w:rsidRPr="00CD15AC">
              <w:rPr>
                <w:rFonts w:asciiTheme="minorHAnsi" w:hAnsiTheme="minorHAnsi" w:cstheme="minorHAnsi"/>
                <w:b/>
                <w:szCs w:val="24"/>
              </w:rPr>
              <w:t>Item</w:t>
            </w:r>
            <w:r w:rsidR="00907264">
              <w:rPr>
                <w:rFonts w:asciiTheme="minorHAnsi" w:hAnsiTheme="minorHAnsi" w:cstheme="minorHAnsi"/>
                <w:b/>
                <w:szCs w:val="24"/>
              </w:rPr>
              <w:t>/s</w:t>
            </w:r>
            <w:r w:rsidR="00CD15AC" w:rsidRPr="00CD15AC">
              <w:rPr>
                <w:rFonts w:asciiTheme="minorHAnsi" w:hAnsiTheme="minorHAnsi" w:cstheme="minorHAnsi"/>
                <w:b/>
                <w:szCs w:val="24"/>
              </w:rPr>
              <w:t xml:space="preserve"> description</w:t>
            </w:r>
          </w:p>
        </w:tc>
      </w:tr>
      <w:tr w:rsidR="00BC7148" w:rsidRPr="00CD15AC" w14:paraId="6FC9FCE0" w14:textId="77777777" w:rsidTr="00953BA5">
        <w:trPr>
          <w:trHeight w:val="156"/>
        </w:trPr>
        <w:tc>
          <w:tcPr>
            <w:tcW w:w="10223" w:type="dxa"/>
            <w:tcBorders>
              <w:bottom w:val="single" w:sz="4" w:space="0" w:color="auto"/>
            </w:tcBorders>
          </w:tcPr>
          <w:p w14:paraId="0E911B1E" w14:textId="217A7E86" w:rsidR="00BC7148" w:rsidRPr="00CD15AC" w:rsidRDefault="005F4341" w:rsidP="007D3BEE">
            <w:pPr>
              <w:spacing w:line="20" w:lineRule="atLeast"/>
              <w:ind w:right="-215"/>
              <w:rPr>
                <w:rFonts w:asciiTheme="minorHAnsi" w:hAnsiTheme="minorHAnsi" w:cstheme="minorHAnsi"/>
                <w:b/>
                <w:szCs w:val="24"/>
              </w:rPr>
            </w:pPr>
            <w:r>
              <w:rPr>
                <w:rFonts w:asciiTheme="minorHAnsi" w:hAnsiTheme="minorHAnsi" w:cstheme="minorHAnsi"/>
                <w:b/>
                <w:szCs w:val="24"/>
              </w:rPr>
              <w:t>1.</w:t>
            </w:r>
          </w:p>
        </w:tc>
      </w:tr>
      <w:tr w:rsidR="00BC7148" w:rsidRPr="00CD15AC" w14:paraId="3275360D" w14:textId="77777777" w:rsidTr="00953BA5">
        <w:trPr>
          <w:trHeight w:val="165"/>
        </w:trPr>
        <w:tc>
          <w:tcPr>
            <w:tcW w:w="10223" w:type="dxa"/>
            <w:tcBorders>
              <w:top w:val="single" w:sz="4" w:space="0" w:color="auto"/>
              <w:bottom w:val="single" w:sz="4" w:space="0" w:color="auto"/>
            </w:tcBorders>
          </w:tcPr>
          <w:p w14:paraId="4C92AFF5" w14:textId="0B79D4BC" w:rsidR="005F4341" w:rsidRPr="00CD15AC" w:rsidRDefault="005F4341" w:rsidP="007D3BEE">
            <w:pPr>
              <w:spacing w:line="20" w:lineRule="atLeast"/>
              <w:ind w:right="-215"/>
              <w:rPr>
                <w:rFonts w:asciiTheme="minorHAnsi" w:hAnsiTheme="minorHAnsi" w:cstheme="minorHAnsi"/>
                <w:b/>
                <w:szCs w:val="24"/>
              </w:rPr>
            </w:pPr>
          </w:p>
        </w:tc>
      </w:tr>
      <w:tr w:rsidR="00907264" w:rsidRPr="00CD15AC" w14:paraId="34045778" w14:textId="77777777" w:rsidTr="00953BA5">
        <w:trPr>
          <w:trHeight w:val="165"/>
        </w:trPr>
        <w:tc>
          <w:tcPr>
            <w:tcW w:w="10223" w:type="dxa"/>
            <w:tcBorders>
              <w:top w:val="single" w:sz="4" w:space="0" w:color="auto"/>
              <w:bottom w:val="single" w:sz="4" w:space="0" w:color="auto"/>
            </w:tcBorders>
          </w:tcPr>
          <w:p w14:paraId="3D850B03" w14:textId="77777777" w:rsidR="00907264" w:rsidRPr="00CD15AC" w:rsidRDefault="00907264" w:rsidP="007D3BEE">
            <w:pPr>
              <w:spacing w:line="20" w:lineRule="atLeast"/>
              <w:ind w:right="-215"/>
              <w:rPr>
                <w:rFonts w:asciiTheme="minorHAnsi" w:hAnsiTheme="minorHAnsi" w:cstheme="minorHAnsi"/>
                <w:b/>
                <w:szCs w:val="24"/>
              </w:rPr>
            </w:pPr>
          </w:p>
        </w:tc>
      </w:tr>
      <w:tr w:rsidR="00CD15AC" w:rsidRPr="00CD15AC" w14:paraId="65835B46" w14:textId="77777777" w:rsidTr="00953BA5">
        <w:trPr>
          <w:trHeight w:val="165"/>
        </w:trPr>
        <w:tc>
          <w:tcPr>
            <w:tcW w:w="10223" w:type="dxa"/>
            <w:tcBorders>
              <w:top w:val="single" w:sz="4" w:space="0" w:color="auto"/>
              <w:bottom w:val="single" w:sz="4" w:space="0" w:color="auto"/>
            </w:tcBorders>
          </w:tcPr>
          <w:p w14:paraId="4AEC4797" w14:textId="1200369D" w:rsidR="00CD15AC" w:rsidRPr="00CD15AC" w:rsidRDefault="005F4341" w:rsidP="007D3BEE">
            <w:pPr>
              <w:spacing w:line="20" w:lineRule="atLeast"/>
              <w:ind w:right="-215"/>
              <w:rPr>
                <w:rFonts w:asciiTheme="minorHAnsi" w:hAnsiTheme="minorHAnsi" w:cstheme="minorHAnsi"/>
                <w:b/>
                <w:szCs w:val="24"/>
              </w:rPr>
            </w:pPr>
            <w:r>
              <w:rPr>
                <w:rFonts w:asciiTheme="minorHAnsi" w:hAnsiTheme="minorHAnsi" w:cstheme="minorHAnsi"/>
                <w:b/>
                <w:szCs w:val="24"/>
              </w:rPr>
              <w:t>2.</w:t>
            </w:r>
          </w:p>
        </w:tc>
      </w:tr>
      <w:tr w:rsidR="00907264" w:rsidRPr="00CD15AC" w14:paraId="3FA11DED" w14:textId="77777777" w:rsidTr="00953BA5">
        <w:trPr>
          <w:trHeight w:val="165"/>
        </w:trPr>
        <w:tc>
          <w:tcPr>
            <w:tcW w:w="10223" w:type="dxa"/>
            <w:tcBorders>
              <w:top w:val="single" w:sz="4" w:space="0" w:color="auto"/>
              <w:bottom w:val="single" w:sz="4" w:space="0" w:color="auto"/>
            </w:tcBorders>
          </w:tcPr>
          <w:p w14:paraId="446707C0" w14:textId="77777777" w:rsidR="00907264" w:rsidRDefault="00907264" w:rsidP="007D3BEE">
            <w:pPr>
              <w:spacing w:line="20" w:lineRule="atLeast"/>
              <w:ind w:right="-215"/>
              <w:rPr>
                <w:rFonts w:asciiTheme="minorHAnsi" w:hAnsiTheme="minorHAnsi" w:cstheme="minorHAnsi"/>
                <w:b/>
                <w:szCs w:val="24"/>
              </w:rPr>
            </w:pPr>
          </w:p>
        </w:tc>
      </w:tr>
      <w:tr w:rsidR="00CD15AC" w:rsidRPr="00CD15AC" w14:paraId="5FC0E28C" w14:textId="77777777" w:rsidTr="00953BA5">
        <w:trPr>
          <w:trHeight w:val="165"/>
        </w:trPr>
        <w:tc>
          <w:tcPr>
            <w:tcW w:w="10223" w:type="dxa"/>
            <w:tcBorders>
              <w:top w:val="single" w:sz="4" w:space="0" w:color="auto"/>
              <w:bottom w:val="single" w:sz="4" w:space="0" w:color="auto"/>
            </w:tcBorders>
          </w:tcPr>
          <w:p w14:paraId="7D5FD024" w14:textId="2C06808F" w:rsidR="005F4341" w:rsidRPr="00CD15AC" w:rsidRDefault="005F4341" w:rsidP="007D3BEE">
            <w:pPr>
              <w:spacing w:line="20" w:lineRule="atLeast"/>
              <w:ind w:right="-215"/>
              <w:rPr>
                <w:rFonts w:asciiTheme="minorHAnsi" w:hAnsiTheme="minorHAnsi" w:cstheme="minorHAnsi"/>
                <w:b/>
                <w:szCs w:val="24"/>
              </w:rPr>
            </w:pPr>
          </w:p>
        </w:tc>
      </w:tr>
    </w:tbl>
    <w:p w14:paraId="51845A45" w14:textId="77777777" w:rsidR="00ED7DDD" w:rsidRPr="007D3BEE" w:rsidRDefault="00ED7DDD" w:rsidP="007D3BEE">
      <w:pPr>
        <w:spacing w:line="40" w:lineRule="atLeast"/>
        <w:ind w:right="-216"/>
        <w:rPr>
          <w:rFonts w:asciiTheme="minorHAnsi" w:hAnsiTheme="minorHAnsi" w:cstheme="minorHAnsi"/>
          <w:sz w:val="8"/>
          <w:szCs w:val="8"/>
        </w:rPr>
      </w:pPr>
    </w:p>
    <w:p w14:paraId="4959B218" w14:textId="51A159E1" w:rsidR="005F4341" w:rsidRDefault="00907264" w:rsidP="00ED7DDD">
      <w:pPr>
        <w:ind w:right="-216"/>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2336" behindDoc="0" locked="0" layoutInCell="1" allowOverlap="1" wp14:anchorId="3601E1EF" wp14:editId="5D32FC1C">
                <wp:simplePos x="0" y="0"/>
                <wp:positionH relativeFrom="column">
                  <wp:posOffset>1445260</wp:posOffset>
                </wp:positionH>
                <wp:positionV relativeFrom="paragraph">
                  <wp:posOffset>33020</wp:posOffset>
                </wp:positionV>
                <wp:extent cx="203200" cy="13970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203200" cy="139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2A2FE" id="Rectangle 1" o:spid="_x0000_s1026" style="position:absolute;margin-left:113.8pt;margin-top:2.6pt;width:16pt;height:1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" fillcolor="#5b9bd5 [3204]" strokecolor="#1f4d78 [1604]" strokeweight="1pt"/>
            </w:pict>
          </mc:Fallback>
        </mc:AlternateContent>
      </w:r>
      <w:r w:rsidR="00ED7DDD">
        <w:rPr>
          <w:rFonts w:asciiTheme="minorHAnsi" w:hAnsiTheme="minorHAnsi" w:cstheme="minorHAnsi"/>
          <w:szCs w:val="24"/>
        </w:rPr>
        <w:t xml:space="preserve">Photograph/s supplied </w:t>
      </w:r>
    </w:p>
    <w:p w14:paraId="22EFD018" w14:textId="58763199" w:rsidR="00BC7148" w:rsidRPr="00CD15AC" w:rsidRDefault="00BC7148" w:rsidP="00BC7148">
      <w:pPr>
        <w:ind w:right="-216"/>
        <w:rPr>
          <w:rFonts w:asciiTheme="minorHAnsi" w:hAnsiTheme="minorHAnsi" w:cstheme="minorHAnsi"/>
          <w:szCs w:val="24"/>
        </w:rPr>
      </w:pPr>
      <w:r w:rsidRPr="00CD15AC">
        <w:rPr>
          <w:rFonts w:asciiTheme="minorHAnsi" w:hAnsiTheme="minorHAnsi" w:cstheme="minorHAnsi"/>
          <w:szCs w:val="24"/>
        </w:rPr>
        <w:t>I have read and agree to the conditions of entry and confirm that the</w:t>
      </w:r>
      <w:r w:rsidR="00CD15AC" w:rsidRPr="00CD15AC">
        <w:rPr>
          <w:rFonts w:asciiTheme="minorHAnsi" w:hAnsiTheme="minorHAnsi" w:cstheme="minorHAnsi"/>
          <w:szCs w:val="24"/>
        </w:rPr>
        <w:t xml:space="preserve"> listed item</w:t>
      </w:r>
      <w:r w:rsidR="0047311C">
        <w:rPr>
          <w:rFonts w:asciiTheme="minorHAnsi" w:hAnsiTheme="minorHAnsi" w:cstheme="minorHAnsi"/>
          <w:szCs w:val="24"/>
        </w:rPr>
        <w:t>/</w:t>
      </w:r>
      <w:r w:rsidR="00CD15AC" w:rsidRPr="00CD15AC">
        <w:rPr>
          <w:rFonts w:asciiTheme="minorHAnsi" w:hAnsiTheme="minorHAnsi" w:cstheme="minorHAnsi"/>
          <w:szCs w:val="24"/>
        </w:rPr>
        <w:t xml:space="preserve">s </w:t>
      </w:r>
      <w:r w:rsidR="0047311C">
        <w:rPr>
          <w:rFonts w:asciiTheme="minorHAnsi" w:hAnsiTheme="minorHAnsi" w:cstheme="minorHAnsi"/>
          <w:szCs w:val="24"/>
        </w:rPr>
        <w:t>belong to me</w:t>
      </w:r>
      <w:r w:rsidRPr="00CD15AC">
        <w:rPr>
          <w:rFonts w:asciiTheme="minorHAnsi" w:hAnsiTheme="minorHAnsi" w:cstheme="minorHAnsi"/>
          <w:szCs w:val="24"/>
        </w:rPr>
        <w:t>.</w:t>
      </w:r>
    </w:p>
    <w:p w14:paraId="0802463E" w14:textId="77777777" w:rsidR="00BC7148" w:rsidRPr="00CD15AC" w:rsidRDefault="00BC7148" w:rsidP="00BC7148">
      <w:pPr>
        <w:ind w:right="-216"/>
        <w:rPr>
          <w:rFonts w:asciiTheme="minorHAnsi" w:hAnsiTheme="minorHAnsi" w:cstheme="minorHAnsi"/>
          <w:szCs w:val="24"/>
        </w:rPr>
      </w:pPr>
      <w:r w:rsidRPr="00CD15AC">
        <w:rPr>
          <w:rFonts w:asciiTheme="minorHAnsi" w:hAnsiTheme="minorHAnsi" w:cstheme="minorHAnsi"/>
          <w:b/>
          <w:szCs w:val="24"/>
        </w:rPr>
        <w:t xml:space="preserve">Signature: </w:t>
      </w:r>
      <w:r w:rsidRPr="00CD15AC">
        <w:rPr>
          <w:rFonts w:asciiTheme="minorHAnsi" w:hAnsiTheme="minorHAnsi" w:cstheme="minorHAnsi"/>
          <w:bCs/>
          <w:szCs w:val="24"/>
        </w:rPr>
        <w:t>_________________________</w:t>
      </w:r>
    </w:p>
    <w:p w14:paraId="03E658C1" w14:textId="77777777" w:rsidR="00ED7DDD" w:rsidRDefault="00ED7DDD" w:rsidP="0047311C">
      <w:pPr>
        <w:pStyle w:val="Heading2"/>
      </w:pPr>
    </w:p>
    <w:p w14:paraId="4FC0AAC3" w14:textId="578AD3A5" w:rsidR="00980028" w:rsidRPr="0047311C" w:rsidRDefault="00980028" w:rsidP="0047311C">
      <w:pPr>
        <w:pStyle w:val="Heading2"/>
      </w:pPr>
      <w:r w:rsidRPr="0047311C">
        <w:t xml:space="preserve">Return forms to:  </w:t>
      </w:r>
    </w:p>
    <w:p w14:paraId="6AB14C54" w14:textId="77777777" w:rsidR="00980028" w:rsidRPr="00CD15AC" w:rsidRDefault="00980028" w:rsidP="00980028">
      <w:pPr>
        <w:spacing w:after="0"/>
        <w:rPr>
          <w:rFonts w:asciiTheme="minorHAnsi" w:eastAsiaTheme="minorEastAsia" w:hAnsiTheme="minorHAnsi" w:cstheme="minorHAnsi"/>
          <w:b/>
          <w:bCs/>
          <w:szCs w:val="24"/>
        </w:rPr>
      </w:pPr>
    </w:p>
    <w:p w14:paraId="2ECA13C6" w14:textId="772EDFF8"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szCs w:val="24"/>
        </w:rPr>
        <w:t>2021 Seniors Festival e</w:t>
      </w:r>
      <w:r w:rsidR="00BC7148" w:rsidRPr="005A4E15">
        <w:rPr>
          <w:rFonts w:asciiTheme="minorHAnsi" w:eastAsiaTheme="minorEastAsia" w:hAnsiTheme="minorHAnsi" w:cstheme="minorHAnsi"/>
          <w:szCs w:val="24"/>
        </w:rPr>
        <w:t xml:space="preserve">vent - Antique, Treasure or Op Shop? </w:t>
      </w:r>
    </w:p>
    <w:p w14:paraId="196563EE" w14:textId="77777777" w:rsidR="00980028" w:rsidRPr="005A4E15" w:rsidRDefault="00980028" w:rsidP="00980028">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Art &amp; Heritage Services</w:t>
      </w:r>
    </w:p>
    <w:p w14:paraId="61B7627F" w14:textId="77777777" w:rsidR="00980028" w:rsidRPr="005A4E15" w:rsidRDefault="00980028" w:rsidP="00980028">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City of Port Phillip </w:t>
      </w:r>
    </w:p>
    <w:p w14:paraId="534A9573" w14:textId="77777777"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color w:val="993366"/>
          <w:szCs w:val="24"/>
        </w:rPr>
        <w:t xml:space="preserve">By mail: </w:t>
      </w:r>
      <w:r w:rsidRPr="005A4E15">
        <w:rPr>
          <w:rFonts w:asciiTheme="minorHAnsi" w:eastAsiaTheme="minorEastAsia" w:hAnsiTheme="minorHAnsi" w:cstheme="minorHAnsi"/>
          <w:szCs w:val="24"/>
        </w:rPr>
        <w:t xml:space="preserve">Private Bag No 3, St Kilda VIC 3182 </w:t>
      </w:r>
    </w:p>
    <w:p w14:paraId="6F544B85" w14:textId="77777777" w:rsidR="00980028" w:rsidRPr="005A4E15" w:rsidRDefault="00980028" w:rsidP="00980028">
      <w:pPr>
        <w:spacing w:after="0"/>
        <w:rPr>
          <w:rFonts w:asciiTheme="minorHAnsi" w:eastAsiaTheme="minorEastAsia" w:hAnsiTheme="minorHAnsi" w:cstheme="minorHAnsi"/>
          <w:color w:val="262626"/>
          <w:szCs w:val="24"/>
        </w:rPr>
      </w:pPr>
      <w:r w:rsidRPr="005A4E15">
        <w:rPr>
          <w:rFonts w:asciiTheme="minorHAnsi" w:eastAsiaTheme="minorEastAsia" w:hAnsiTheme="minorHAnsi" w:cstheme="minorHAnsi"/>
          <w:color w:val="993366"/>
          <w:szCs w:val="24"/>
        </w:rPr>
        <w:t xml:space="preserve">By email: </w:t>
      </w:r>
      <w:hyperlink r:id="rId10">
        <w:r w:rsidRPr="005A4E15">
          <w:rPr>
            <w:rStyle w:val="Hyperlink"/>
            <w:rFonts w:asciiTheme="minorHAnsi" w:eastAsiaTheme="minorEastAsia" w:hAnsiTheme="minorHAnsi" w:cstheme="minorHAnsi"/>
            <w:szCs w:val="24"/>
          </w:rPr>
          <w:t>artheritage@portphillip.vic.gov.au</w:t>
        </w:r>
      </w:hyperlink>
      <w:r w:rsidRPr="005A4E15">
        <w:rPr>
          <w:rFonts w:asciiTheme="minorHAnsi" w:eastAsiaTheme="minorEastAsia" w:hAnsiTheme="minorHAnsi" w:cstheme="minorHAnsi"/>
          <w:color w:val="262626" w:themeColor="text1" w:themeTint="D9"/>
          <w:szCs w:val="24"/>
        </w:rPr>
        <w:t xml:space="preserve"> </w:t>
      </w:r>
    </w:p>
    <w:p w14:paraId="0FE218FE" w14:textId="77777777" w:rsidR="00980028" w:rsidRPr="005A4E15" w:rsidRDefault="00980028" w:rsidP="00980028">
      <w:pPr>
        <w:spacing w:after="0"/>
        <w:rPr>
          <w:rFonts w:asciiTheme="minorHAnsi" w:eastAsiaTheme="minorEastAsia" w:hAnsiTheme="minorHAnsi" w:cstheme="minorHAnsi"/>
          <w:szCs w:val="24"/>
        </w:rPr>
      </w:pPr>
      <w:r w:rsidRPr="005A4E15">
        <w:rPr>
          <w:rFonts w:asciiTheme="minorHAnsi" w:eastAsiaTheme="minorEastAsia" w:hAnsiTheme="minorHAnsi" w:cstheme="minorHAnsi"/>
          <w:color w:val="993366"/>
          <w:szCs w:val="24"/>
        </w:rPr>
        <w:t xml:space="preserve">In person: </w:t>
      </w:r>
      <w:r w:rsidRPr="005A4E15">
        <w:rPr>
          <w:rFonts w:asciiTheme="minorHAnsi" w:eastAsiaTheme="minorEastAsia" w:hAnsiTheme="minorHAnsi" w:cstheme="minorHAnsi"/>
          <w:szCs w:val="24"/>
        </w:rPr>
        <w:t xml:space="preserve">to ASSIST counters at the City of Port Phillip Town Halls or the Emerald Hill Library &amp; Heritage Centre, 195 Bank Street, South Melbourne. </w:t>
      </w:r>
    </w:p>
    <w:p w14:paraId="6FE57C7F" w14:textId="77777777" w:rsidR="00980028" w:rsidRPr="005A4E15" w:rsidRDefault="00980028" w:rsidP="00980028">
      <w:pPr>
        <w:spacing w:after="0"/>
        <w:rPr>
          <w:rFonts w:asciiTheme="minorHAnsi" w:eastAsiaTheme="minorEastAsia" w:hAnsiTheme="minorHAnsi" w:cstheme="minorHAnsi"/>
          <w:szCs w:val="24"/>
        </w:rPr>
      </w:pPr>
    </w:p>
    <w:p w14:paraId="51E60521" w14:textId="703BD02B" w:rsidR="00980028" w:rsidRPr="005A4E15" w:rsidRDefault="00980028" w:rsidP="005F4341">
      <w:pPr>
        <w:spacing w:after="0" w:line="248" w:lineRule="auto"/>
        <w:ind w:left="-5" w:right="320" w:hanging="10"/>
        <w:rPr>
          <w:rFonts w:asciiTheme="minorHAnsi" w:eastAsiaTheme="minorEastAsia" w:hAnsiTheme="minorHAnsi" w:cstheme="minorHAnsi"/>
          <w:szCs w:val="24"/>
        </w:rPr>
      </w:pPr>
      <w:r w:rsidRPr="005A4E15">
        <w:rPr>
          <w:rFonts w:asciiTheme="minorHAnsi" w:eastAsiaTheme="minorEastAsia" w:hAnsiTheme="minorHAnsi" w:cstheme="minorHAnsi"/>
          <w:szCs w:val="24"/>
        </w:rPr>
        <w:t xml:space="preserve">For further information please call </w:t>
      </w:r>
      <w:r w:rsidR="00ED7DDD" w:rsidRPr="005A4E15">
        <w:rPr>
          <w:rFonts w:asciiTheme="minorHAnsi" w:eastAsiaTheme="minorEastAsia" w:hAnsiTheme="minorHAnsi" w:cstheme="minorHAnsi"/>
          <w:szCs w:val="24"/>
        </w:rPr>
        <w:t>t</w:t>
      </w:r>
      <w:r w:rsidR="005F4341" w:rsidRPr="005A4E15">
        <w:rPr>
          <w:rFonts w:asciiTheme="minorHAnsi" w:eastAsiaTheme="minorEastAsia" w:hAnsiTheme="minorHAnsi" w:cstheme="minorHAnsi"/>
          <w:szCs w:val="24"/>
        </w:rPr>
        <w:t xml:space="preserve">he Arts and Heritage </w:t>
      </w:r>
      <w:r w:rsidR="00ED7DDD" w:rsidRPr="005A4E15">
        <w:rPr>
          <w:rFonts w:asciiTheme="minorHAnsi" w:eastAsiaTheme="minorEastAsia" w:hAnsiTheme="minorHAnsi" w:cstheme="minorHAnsi"/>
          <w:szCs w:val="24"/>
        </w:rPr>
        <w:t xml:space="preserve">Programs </w:t>
      </w:r>
      <w:r w:rsidR="005F4341" w:rsidRPr="005A4E15">
        <w:rPr>
          <w:rFonts w:asciiTheme="minorHAnsi" w:eastAsiaTheme="minorEastAsia" w:hAnsiTheme="minorHAnsi" w:cstheme="minorHAnsi"/>
          <w:szCs w:val="24"/>
        </w:rPr>
        <w:t>Officer</w:t>
      </w:r>
      <w:r w:rsidRPr="005A4E15">
        <w:rPr>
          <w:rFonts w:asciiTheme="minorHAnsi" w:eastAsiaTheme="minorEastAsia" w:hAnsiTheme="minorHAnsi" w:cstheme="minorHAnsi"/>
          <w:szCs w:val="24"/>
        </w:rPr>
        <w:t xml:space="preserve"> on 9209 6416 </w:t>
      </w:r>
      <w:r w:rsidR="0047311C" w:rsidRPr="005A4E15">
        <w:rPr>
          <w:rFonts w:asciiTheme="minorHAnsi" w:eastAsiaTheme="minorEastAsia" w:hAnsiTheme="minorHAnsi" w:cstheme="minorHAnsi"/>
          <w:szCs w:val="24"/>
        </w:rPr>
        <w:t>or 0466 944 505</w:t>
      </w:r>
      <w:r w:rsidR="005F4341" w:rsidRPr="005A4E15">
        <w:rPr>
          <w:rFonts w:asciiTheme="minorHAnsi" w:eastAsiaTheme="minorEastAsia" w:hAnsiTheme="minorHAnsi" w:cstheme="minorHAnsi"/>
          <w:szCs w:val="24"/>
        </w:rPr>
        <w:t>.  For assistance with your application please call the Team Leader Community Building on 9209 6260 or 0403 904 092.</w:t>
      </w:r>
    </w:p>
    <w:p w14:paraId="005F9989" w14:textId="77777777" w:rsidR="00980028" w:rsidRPr="005F4341" w:rsidRDefault="00980028" w:rsidP="00476B5A">
      <w:pPr>
        <w:pStyle w:val="Heading3"/>
        <w:rPr>
          <w:rStyle w:val="exldetailsdisplayval"/>
          <w:color w:val="000000"/>
        </w:rPr>
      </w:pPr>
    </w:p>
    <w:p w14:paraId="2DA3C49B" w14:textId="751B7A00" w:rsidR="00980028" w:rsidRPr="00867912" w:rsidRDefault="00980028" w:rsidP="000C7B33">
      <w:pPr>
        <w:pStyle w:val="Heading4"/>
      </w:pPr>
      <w:r w:rsidRPr="00867912">
        <w:rPr>
          <w:rStyle w:val="exldetailsdisplayval"/>
        </w:rPr>
        <w:t>Front page image:</w:t>
      </w:r>
    </w:p>
    <w:p w14:paraId="47C87582" w14:textId="38E899BF" w:rsidR="00980028" w:rsidRDefault="00A14190" w:rsidP="005F4341">
      <w:pPr>
        <w:spacing w:line="259" w:lineRule="auto"/>
        <w:rPr>
          <w:rFonts w:asciiTheme="minorHAnsi" w:eastAsia="Segoe UI" w:hAnsiTheme="minorHAnsi" w:cstheme="minorHAnsi"/>
          <w:i/>
          <w:iCs/>
          <w:color w:val="FFFFFF" w:themeColor="background1"/>
          <w:szCs w:val="24"/>
        </w:rPr>
      </w:pPr>
      <w:r w:rsidRPr="00465B2D">
        <w:rPr>
          <w:rFonts w:asciiTheme="minorHAnsi" w:eastAsia="Segoe UI" w:hAnsiTheme="minorHAnsi" w:cstheme="minorHAnsi"/>
          <w:i/>
          <w:iCs/>
          <w:szCs w:val="24"/>
        </w:rPr>
        <w:t>Miss Jessie Phillips was the Postmistress at South Melbourne Post Office, which was located at the South Melbourne Town Hall from 1883 to 1889.  She was only the second postmistress since the building opened in June 1880</w:t>
      </w:r>
      <w:r w:rsidR="0047311C" w:rsidRPr="00465B2D">
        <w:rPr>
          <w:rFonts w:asciiTheme="minorHAnsi" w:eastAsia="Segoe UI" w:hAnsiTheme="minorHAnsi" w:cstheme="minorHAnsi"/>
          <w:i/>
          <w:iCs/>
          <w:szCs w:val="24"/>
        </w:rPr>
        <w:t>.</w:t>
      </w:r>
      <w:r w:rsidR="0047311C" w:rsidRPr="00465B2D">
        <w:rPr>
          <w:rFonts w:asciiTheme="minorHAnsi" w:hAnsiTheme="minorHAnsi" w:cstheme="minorHAnsi"/>
          <w:i/>
          <w:iCs/>
          <w:szCs w:val="24"/>
        </w:rPr>
        <w:t xml:space="preserve"> </w:t>
      </w:r>
      <w:r w:rsidRPr="00465B2D">
        <w:rPr>
          <w:rFonts w:asciiTheme="minorHAnsi" w:eastAsia="Segoe UI" w:hAnsiTheme="minorHAnsi" w:cstheme="minorHAnsi"/>
          <w:i/>
          <w:iCs/>
          <w:szCs w:val="24"/>
        </w:rPr>
        <w:t>On leaving South Melbourne in 1889, the South Melbourne Council presented her with a Wedgwood</w:t>
      </w:r>
      <w:r w:rsidR="0047311C" w:rsidRPr="00465B2D">
        <w:rPr>
          <w:rFonts w:asciiTheme="minorHAnsi" w:eastAsia="Segoe UI" w:hAnsiTheme="minorHAnsi" w:cstheme="minorHAnsi"/>
          <w:i/>
          <w:iCs/>
          <w:szCs w:val="24"/>
        </w:rPr>
        <w:t xml:space="preserve"> </w:t>
      </w:r>
      <w:r w:rsidR="00337139" w:rsidRPr="00465B2D">
        <w:rPr>
          <w:rFonts w:asciiTheme="minorHAnsi" w:hAnsiTheme="minorHAnsi" w:cstheme="minorHAnsi"/>
          <w:i/>
          <w:iCs/>
          <w:szCs w:val="24"/>
        </w:rPr>
        <w:t>sugar bowl and creamer tea set</w:t>
      </w:r>
      <w:r w:rsidRPr="00465B2D">
        <w:rPr>
          <w:rFonts w:asciiTheme="minorHAnsi" w:eastAsia="Segoe UI" w:hAnsiTheme="minorHAnsi" w:cstheme="minorHAnsi"/>
          <w:i/>
          <w:iCs/>
          <w:szCs w:val="24"/>
        </w:rPr>
        <w:t>.</w:t>
      </w:r>
      <w:r w:rsidRPr="00465B2D">
        <w:rPr>
          <w:rFonts w:asciiTheme="minorHAnsi" w:eastAsia="Segoe UI" w:hAnsiTheme="minorHAnsi" w:cstheme="minorHAnsi"/>
          <w:i/>
          <w:iCs/>
          <w:color w:val="FFFFFF" w:themeColor="background1"/>
          <w:szCs w:val="24"/>
        </w:rPr>
        <w:t>ug</w:t>
      </w:r>
    </w:p>
    <w:p w14:paraId="4E5F13FF" w14:textId="308EEEC9" w:rsidR="00465B2D" w:rsidRDefault="00465B2D" w:rsidP="005F4341">
      <w:pPr>
        <w:spacing w:line="259" w:lineRule="auto"/>
        <w:rPr>
          <w:rFonts w:asciiTheme="minorHAnsi" w:eastAsia="Segoe UI" w:hAnsiTheme="minorHAnsi" w:cstheme="minorHAnsi"/>
          <w:i/>
          <w:iCs/>
          <w:color w:val="FFFFFF" w:themeColor="background1"/>
          <w:szCs w:val="24"/>
        </w:rPr>
      </w:pPr>
    </w:p>
    <w:p w14:paraId="766B63FE" w14:textId="77777777" w:rsidR="00465B2D" w:rsidRPr="00465B2D" w:rsidRDefault="00465B2D" w:rsidP="005F4341">
      <w:pPr>
        <w:spacing w:line="259" w:lineRule="auto"/>
        <w:rPr>
          <w:rFonts w:asciiTheme="minorHAnsi" w:eastAsia="Segoe UI" w:hAnsiTheme="minorHAnsi" w:cstheme="minorHAnsi"/>
          <w:i/>
          <w:iCs/>
          <w:color w:val="FFFFFF" w:themeColor="background1"/>
          <w:szCs w:val="24"/>
        </w:rPr>
      </w:pPr>
    </w:p>
    <w:p w14:paraId="67A16250" w14:textId="35457EB0" w:rsidR="00980028" w:rsidRPr="008F32FA" w:rsidRDefault="00980028" w:rsidP="00414DCD">
      <w:r w:rsidRPr="00B60503">
        <w:rPr>
          <w:rFonts w:cstheme="minorHAnsi"/>
          <w:i/>
          <w:noProof/>
          <w:color w:val="000000"/>
          <w:sz w:val="20"/>
          <w:szCs w:val="20"/>
          <w:highlight w:val="yellow"/>
        </w:rPr>
        <w:drawing>
          <wp:anchor distT="0" distB="0" distL="114300" distR="114300" simplePos="0" relativeHeight="251659264" behindDoc="1" locked="0" layoutInCell="1" allowOverlap="1" wp14:anchorId="461A07CB" wp14:editId="7D4B61A8">
            <wp:simplePos x="0" y="0"/>
            <wp:positionH relativeFrom="column">
              <wp:posOffset>-152400</wp:posOffset>
            </wp:positionH>
            <wp:positionV relativeFrom="paragraph">
              <wp:posOffset>391160</wp:posOffset>
            </wp:positionV>
            <wp:extent cx="6546850" cy="2577465"/>
            <wp:effectExtent l="0" t="0" r="6350" b="0"/>
            <wp:wrapTight wrapText="bothSides">
              <wp:wrapPolygon edited="0">
                <wp:start x="21055" y="0"/>
                <wp:lineTo x="0" y="479"/>
                <wp:lineTo x="0" y="14528"/>
                <wp:lineTo x="15084" y="15326"/>
                <wp:lineTo x="21307" y="21392"/>
                <wp:lineTo x="21558" y="21392"/>
                <wp:lineTo x="21558" y="0"/>
                <wp:lineTo x="2105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C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6850" cy="2577465"/>
                    </a:xfrm>
                    <a:prstGeom prst="rect">
                      <a:avLst/>
                    </a:prstGeom>
                  </pic:spPr>
                </pic:pic>
              </a:graphicData>
            </a:graphic>
            <wp14:sizeRelH relativeFrom="page">
              <wp14:pctWidth>0</wp14:pctWidth>
            </wp14:sizeRelH>
            <wp14:sizeRelV relativeFrom="page">
              <wp14:pctHeight>0</wp14:pctHeight>
            </wp14:sizeRelV>
          </wp:anchor>
        </w:drawing>
      </w:r>
    </w:p>
    <w:sectPr w:rsidR="00980028" w:rsidRPr="008F32FA" w:rsidSect="003D36AB">
      <w:headerReference w:type="default" r:id="rId12"/>
      <w:footerReference w:type="default" r:id="rId13"/>
      <w:headerReference w:type="first" r:id="rId14"/>
      <w:footerReference w:type="first" r:id="rId15"/>
      <w:pgSz w:w="11906" w:h="16838"/>
      <w:pgMar w:top="851" w:right="1134" w:bottom="1135" w:left="1134" w:header="0" w:footer="1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1BAAC" w14:textId="77777777" w:rsidR="00042F31" w:rsidRDefault="00042F31" w:rsidP="004D04F4">
      <w:r>
        <w:separator/>
      </w:r>
    </w:p>
  </w:endnote>
  <w:endnote w:type="continuationSeparator" w:id="0">
    <w:p w14:paraId="75B69DC9" w14:textId="77777777" w:rsidR="00042F31" w:rsidRDefault="00042F31" w:rsidP="004D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1357558"/>
      <w:docPartObj>
        <w:docPartGallery w:val="Page Numbers (Bottom of Page)"/>
        <w:docPartUnique/>
      </w:docPartObj>
    </w:sdtPr>
    <w:sdtEndPr>
      <w:rPr>
        <w:noProof/>
      </w:rPr>
    </w:sdtEndPr>
    <w:sdtContent>
      <w:p w14:paraId="0774A2B6" w14:textId="77777777" w:rsidR="002835CE" w:rsidRDefault="002835CE">
        <w:pPr>
          <w:pStyle w:val="Footer"/>
          <w:jc w:val="right"/>
          <w:rPr>
            <w:noProof/>
          </w:rPr>
        </w:pPr>
        <w:r>
          <w:fldChar w:fldCharType="begin"/>
        </w:r>
        <w:r>
          <w:instrText xml:space="preserve"> PAGE   \* MERGEFORMAT </w:instrText>
        </w:r>
        <w:r>
          <w:fldChar w:fldCharType="separate"/>
        </w:r>
        <w:r w:rsidR="006344AD">
          <w:rPr>
            <w:noProof/>
          </w:rPr>
          <w:t>2</w:t>
        </w:r>
        <w:r>
          <w:rPr>
            <w:noProof/>
          </w:rPr>
          <w:fldChar w:fldCharType="end"/>
        </w:r>
      </w:p>
      <w:p w14:paraId="2092CAAE" w14:textId="77777777" w:rsidR="002835CE" w:rsidRDefault="002835CE" w:rsidP="002835CE">
        <w:pPr>
          <w:pBdr>
            <w:bottom w:val="single" w:sz="6" w:space="1" w:color="auto"/>
          </w:pBdr>
        </w:pPr>
      </w:p>
      <w:p w14:paraId="3A762F48" w14:textId="77777777" w:rsidR="002835CE" w:rsidRDefault="00A70DC3" w:rsidP="0054411A">
        <w:r>
          <w:rPr>
            <w:noProof/>
            <w:lang w:eastAsia="en-AU"/>
          </w:rPr>
          <w:drawing>
            <wp:inline distT="0" distB="0" distL="0" distR="0" wp14:anchorId="752BF3C4" wp14:editId="32339014">
              <wp:extent cx="4531277" cy="502422"/>
              <wp:effectExtent l="0" t="0" r="3175" b="0"/>
              <wp:docPr id="290" name="Picture 29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tact City of Port Phillip ASSIST online or phone 03 9209 677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531277" cy="502422"/>
                      </a:xfrm>
                      <a:prstGeom prst="rect">
                        <a:avLst/>
                      </a:prstGeom>
                      <a:noFill/>
                      <a:ln>
                        <a:noFill/>
                      </a:ln>
                    </pic:spPr>
                  </pic:pic>
                </a:graphicData>
              </a:graphic>
            </wp:inline>
          </w:drawing>
        </w:r>
        <w:r w:rsidR="002835CE">
          <w:rPr>
            <w:noProof/>
            <w:lang w:eastAsia="en-AU"/>
          </w:rPr>
          <w:drawing>
            <wp:inline distT="0" distB="0" distL="0" distR="0" wp14:anchorId="7F2B1C10" wp14:editId="33E098FC">
              <wp:extent cx="405000" cy="324000"/>
              <wp:effectExtent l="0" t="0" r="0" b="0"/>
              <wp:docPr id="291" name="Picture 291" descr="Have Your Say">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ave Your Say">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000" cy="324000"/>
                      </a:xfrm>
                      <a:prstGeom prst="rect">
                        <a:avLst/>
                      </a:prstGeom>
                      <a:noFill/>
                      <a:ln>
                        <a:noFill/>
                      </a:ln>
                    </pic:spPr>
                  </pic:pic>
                </a:graphicData>
              </a:graphic>
            </wp:inline>
          </w:drawing>
        </w:r>
        <w:r w:rsidR="002835CE">
          <w:rPr>
            <w:noProof/>
            <w:lang w:eastAsia="en-AU"/>
          </w:rPr>
          <w:drawing>
            <wp:inline distT="0" distB="0" distL="0" distR="0" wp14:anchorId="4A59C919" wp14:editId="71849DD8">
              <wp:extent cx="324000" cy="324000"/>
              <wp:effectExtent l="0" t="0" r="0" b="0"/>
              <wp:docPr id="292" name="Picture 292" descr="City of Port Phillip Faceboo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ity of Port Phillip Faceboo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2835CE">
          <w:rPr>
            <w:noProof/>
            <w:lang w:eastAsia="en-AU"/>
          </w:rPr>
          <w:drawing>
            <wp:inline distT="0" distB="0" distL="0" distR="0" wp14:anchorId="07A8588A" wp14:editId="60595D5A">
              <wp:extent cx="324000" cy="324000"/>
              <wp:effectExtent l="0" t="0" r="0" b="0"/>
              <wp:docPr id="293" name="Picture 293" descr="City of Port Phillip Instagra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ity of Port Phillip Instagram">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002835CE">
          <w:rPr>
            <w:noProof/>
            <w:lang w:eastAsia="en-AU"/>
          </w:rPr>
          <w:drawing>
            <wp:inline distT="0" distB="0" distL="0" distR="0" wp14:anchorId="5F5F40E0" wp14:editId="6448C2E4">
              <wp:extent cx="405000" cy="324000"/>
              <wp:effectExtent l="0" t="0" r="0" b="0"/>
              <wp:docPr id="294" name="Picture 294" descr="City of Port Phillip Twit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ity of Port Phillip Twit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000" cy="324000"/>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6681481"/>
      <w:docPartObj>
        <w:docPartGallery w:val="Page Numbers (Bottom of Page)"/>
        <w:docPartUnique/>
      </w:docPartObj>
    </w:sdtPr>
    <w:sdtEndPr>
      <w:rPr>
        <w:noProof/>
      </w:rPr>
    </w:sdtEndPr>
    <w:sdtContent>
      <w:p w14:paraId="286EE3E9" w14:textId="0C445534" w:rsidR="00A14190" w:rsidRDefault="00A141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67DFB5" w14:textId="26DA86B7" w:rsidR="00D327D7" w:rsidRDefault="00D327D7" w:rsidP="00D327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61047" w14:textId="77777777" w:rsidR="00042F31" w:rsidRDefault="00042F31" w:rsidP="004D04F4">
      <w:r>
        <w:separator/>
      </w:r>
    </w:p>
  </w:footnote>
  <w:footnote w:type="continuationSeparator" w:id="0">
    <w:p w14:paraId="2ED31EFA" w14:textId="77777777" w:rsidR="00042F31" w:rsidRDefault="00042F31" w:rsidP="004D0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9ED84" w14:textId="77777777" w:rsidR="00C52278" w:rsidRDefault="000E359E" w:rsidP="002135B1">
    <w:pPr>
      <w:ind w:left="-1134"/>
    </w:pPr>
    <w:r>
      <w:rPr>
        <w:noProof/>
        <w:lang w:eastAsia="en-AU"/>
      </w:rPr>
      <w:drawing>
        <wp:inline distT="0" distB="0" distL="0" distR="0" wp14:anchorId="39D0B931" wp14:editId="175D6658">
          <wp:extent cx="7560000" cy="720000"/>
          <wp:effectExtent l="0" t="0" r="3175" b="4445"/>
          <wp:docPr id="289" name="Picture 2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8D571" w14:textId="77777777" w:rsidR="000E359E" w:rsidRDefault="000E359E" w:rsidP="000E359E">
    <w:pPr>
      <w:pStyle w:val="Header"/>
      <w:ind w:left="-1134" w:right="-1134"/>
    </w:pPr>
    <w:r>
      <w:rPr>
        <w:noProof/>
        <w:lang w:eastAsia="en-AU"/>
      </w:rPr>
      <w:drawing>
        <wp:inline distT="0" distB="0" distL="0" distR="0" wp14:anchorId="566985C9" wp14:editId="293E4B82">
          <wp:extent cx="7547774" cy="2047875"/>
          <wp:effectExtent l="0" t="0" r="0" b="0"/>
          <wp:docPr id="295" name="Picture 29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8946" cy="2053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E44F1"/>
    <w:multiLevelType w:val="hybridMultilevel"/>
    <w:tmpl w:val="A1107034"/>
    <w:lvl w:ilvl="0" w:tplc="1C38F8B0">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520E0B"/>
    <w:multiLevelType w:val="hybridMultilevel"/>
    <w:tmpl w:val="F2741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AC554B"/>
    <w:multiLevelType w:val="hybridMultilevel"/>
    <w:tmpl w:val="A8900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E26406"/>
    <w:multiLevelType w:val="hybridMultilevel"/>
    <w:tmpl w:val="069615F4"/>
    <w:lvl w:ilvl="0" w:tplc="9BF6A84C">
      <w:start w:val="1"/>
      <w:numFmt w:val="bullet"/>
      <w:lvlText w:val=""/>
      <w:lvlJc w:val="left"/>
      <w:pPr>
        <w:ind w:left="720" w:hanging="360"/>
      </w:pPr>
      <w:rPr>
        <w:rFonts w:ascii="Symbol" w:hAnsi="Symbol" w:hint="default"/>
      </w:rPr>
    </w:lvl>
    <w:lvl w:ilvl="1" w:tplc="1ADA9320">
      <w:start w:val="1"/>
      <w:numFmt w:val="bullet"/>
      <w:lvlText w:val="o"/>
      <w:lvlJc w:val="left"/>
      <w:pPr>
        <w:ind w:left="1440" w:hanging="360"/>
      </w:pPr>
      <w:rPr>
        <w:rFonts w:ascii="Courier New" w:hAnsi="Courier New" w:hint="default"/>
      </w:rPr>
    </w:lvl>
    <w:lvl w:ilvl="2" w:tplc="CA0A8E06">
      <w:start w:val="1"/>
      <w:numFmt w:val="bullet"/>
      <w:lvlText w:val=""/>
      <w:lvlJc w:val="left"/>
      <w:pPr>
        <w:ind w:left="2160" w:hanging="360"/>
      </w:pPr>
      <w:rPr>
        <w:rFonts w:ascii="Wingdings" w:hAnsi="Wingdings" w:hint="default"/>
      </w:rPr>
    </w:lvl>
    <w:lvl w:ilvl="3" w:tplc="0512EFBE">
      <w:start w:val="1"/>
      <w:numFmt w:val="bullet"/>
      <w:lvlText w:val=""/>
      <w:lvlJc w:val="left"/>
      <w:pPr>
        <w:ind w:left="2880" w:hanging="360"/>
      </w:pPr>
      <w:rPr>
        <w:rFonts w:ascii="Symbol" w:hAnsi="Symbol" w:hint="default"/>
      </w:rPr>
    </w:lvl>
    <w:lvl w:ilvl="4" w:tplc="13C26E6C">
      <w:start w:val="1"/>
      <w:numFmt w:val="bullet"/>
      <w:lvlText w:val="o"/>
      <w:lvlJc w:val="left"/>
      <w:pPr>
        <w:ind w:left="3600" w:hanging="360"/>
      </w:pPr>
      <w:rPr>
        <w:rFonts w:ascii="Courier New" w:hAnsi="Courier New" w:hint="default"/>
      </w:rPr>
    </w:lvl>
    <w:lvl w:ilvl="5" w:tplc="8C18ECC4">
      <w:start w:val="1"/>
      <w:numFmt w:val="bullet"/>
      <w:lvlText w:val=""/>
      <w:lvlJc w:val="left"/>
      <w:pPr>
        <w:ind w:left="4320" w:hanging="360"/>
      </w:pPr>
      <w:rPr>
        <w:rFonts w:ascii="Wingdings" w:hAnsi="Wingdings" w:hint="default"/>
      </w:rPr>
    </w:lvl>
    <w:lvl w:ilvl="6" w:tplc="A3346966">
      <w:start w:val="1"/>
      <w:numFmt w:val="bullet"/>
      <w:lvlText w:val=""/>
      <w:lvlJc w:val="left"/>
      <w:pPr>
        <w:ind w:left="5040" w:hanging="360"/>
      </w:pPr>
      <w:rPr>
        <w:rFonts w:ascii="Symbol" w:hAnsi="Symbol" w:hint="default"/>
      </w:rPr>
    </w:lvl>
    <w:lvl w:ilvl="7" w:tplc="CBE6BB3E">
      <w:start w:val="1"/>
      <w:numFmt w:val="bullet"/>
      <w:lvlText w:val="o"/>
      <w:lvlJc w:val="left"/>
      <w:pPr>
        <w:ind w:left="5760" w:hanging="360"/>
      </w:pPr>
      <w:rPr>
        <w:rFonts w:ascii="Courier New" w:hAnsi="Courier New" w:hint="default"/>
      </w:rPr>
    </w:lvl>
    <w:lvl w:ilvl="8" w:tplc="AF6EC2EA">
      <w:start w:val="1"/>
      <w:numFmt w:val="bullet"/>
      <w:lvlText w:val=""/>
      <w:lvlJc w:val="left"/>
      <w:pPr>
        <w:ind w:left="6480" w:hanging="360"/>
      </w:pPr>
      <w:rPr>
        <w:rFonts w:ascii="Wingdings" w:hAnsi="Wingdings" w:hint="default"/>
      </w:rPr>
    </w:lvl>
  </w:abstractNum>
  <w:abstractNum w:abstractNumId="4" w15:restartNumberingAfterBreak="0">
    <w:nsid w:val="49712E65"/>
    <w:multiLevelType w:val="hybridMultilevel"/>
    <w:tmpl w:val="285EE3F4"/>
    <w:lvl w:ilvl="0" w:tplc="B04E4C34">
      <w:start w:val="1"/>
      <w:numFmt w:val="bullet"/>
      <w:lvlText w:val="•"/>
      <w:lvlJc w:val="left"/>
      <w:pPr>
        <w:ind w:left="69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1" w:tplc="B7548A20">
      <w:start w:val="1"/>
      <w:numFmt w:val="bullet"/>
      <w:lvlText w:val="o"/>
      <w:lvlJc w:val="left"/>
      <w:pPr>
        <w:ind w:left="143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2" w:tplc="69A67FD0">
      <w:start w:val="1"/>
      <w:numFmt w:val="bullet"/>
      <w:lvlText w:val="▪"/>
      <w:lvlJc w:val="left"/>
      <w:pPr>
        <w:ind w:left="215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3" w:tplc="E7B0F97E">
      <w:start w:val="1"/>
      <w:numFmt w:val="bullet"/>
      <w:lvlText w:val="•"/>
      <w:lvlJc w:val="left"/>
      <w:pPr>
        <w:ind w:left="287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4" w:tplc="02D4CD32">
      <w:start w:val="1"/>
      <w:numFmt w:val="bullet"/>
      <w:lvlText w:val="o"/>
      <w:lvlJc w:val="left"/>
      <w:pPr>
        <w:ind w:left="359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5" w:tplc="8CB68DC6">
      <w:start w:val="1"/>
      <w:numFmt w:val="bullet"/>
      <w:lvlText w:val="▪"/>
      <w:lvlJc w:val="left"/>
      <w:pPr>
        <w:ind w:left="431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6" w:tplc="8210207E">
      <w:start w:val="1"/>
      <w:numFmt w:val="bullet"/>
      <w:lvlText w:val="•"/>
      <w:lvlJc w:val="left"/>
      <w:pPr>
        <w:ind w:left="5038"/>
      </w:pPr>
      <w:rPr>
        <w:rFonts w:ascii="Arial" w:eastAsia="Arial" w:hAnsi="Arial" w:cs="Arial"/>
        <w:b w:val="0"/>
        <w:i w:val="0"/>
        <w:strike w:val="0"/>
        <w:dstrike w:val="0"/>
        <w:color w:val="595959"/>
        <w:sz w:val="28"/>
        <w:szCs w:val="28"/>
        <w:u w:val="none" w:color="000000"/>
        <w:bdr w:val="none" w:sz="0" w:space="0" w:color="auto"/>
        <w:shd w:val="clear" w:color="auto" w:fill="auto"/>
        <w:vertAlign w:val="baseline"/>
      </w:rPr>
    </w:lvl>
    <w:lvl w:ilvl="7" w:tplc="0546B60A">
      <w:start w:val="1"/>
      <w:numFmt w:val="bullet"/>
      <w:lvlText w:val="o"/>
      <w:lvlJc w:val="left"/>
      <w:pPr>
        <w:ind w:left="575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lvl w:ilvl="8" w:tplc="3880E9C2">
      <w:start w:val="1"/>
      <w:numFmt w:val="bullet"/>
      <w:lvlText w:val="▪"/>
      <w:lvlJc w:val="left"/>
      <w:pPr>
        <w:ind w:left="6478"/>
      </w:pPr>
      <w:rPr>
        <w:rFonts w:ascii="Segoe UI Symbol" w:eastAsia="Segoe UI Symbol" w:hAnsi="Segoe UI Symbol" w:cs="Segoe UI Symbol"/>
        <w:b w:val="0"/>
        <w:i w:val="0"/>
        <w:strike w:val="0"/>
        <w:dstrike w:val="0"/>
        <w:color w:val="595959"/>
        <w:sz w:val="28"/>
        <w:szCs w:val="28"/>
        <w:u w:val="none" w:color="000000"/>
        <w:bdr w:val="none" w:sz="0" w:space="0" w:color="auto"/>
        <w:shd w:val="clear" w:color="auto" w:fill="auto"/>
        <w:vertAlign w:val="baseline"/>
      </w:rPr>
    </w:lvl>
  </w:abstractNum>
  <w:abstractNum w:abstractNumId="5" w15:restartNumberingAfterBreak="0">
    <w:nsid w:val="598D3147"/>
    <w:multiLevelType w:val="hybridMultilevel"/>
    <w:tmpl w:val="CBC0FAB2"/>
    <w:lvl w:ilvl="0" w:tplc="31DC31E0">
      <w:start w:val="1"/>
      <w:numFmt w:val="bullet"/>
      <w:lvlText w:val=""/>
      <w:lvlJc w:val="left"/>
      <w:pPr>
        <w:ind w:left="360" w:hanging="360"/>
      </w:pPr>
      <w:rPr>
        <w:rFonts w:ascii="Symbol" w:hAnsi="Symbol" w:hint="default"/>
      </w:rPr>
    </w:lvl>
    <w:lvl w:ilvl="1" w:tplc="46D015AA">
      <w:start w:val="1"/>
      <w:numFmt w:val="bullet"/>
      <w:lvlText w:val="o"/>
      <w:lvlJc w:val="left"/>
      <w:pPr>
        <w:ind w:left="-54" w:hanging="360"/>
      </w:pPr>
      <w:rPr>
        <w:rFonts w:ascii="Courier New" w:hAnsi="Courier New" w:cs="Courier New" w:hint="default"/>
      </w:rPr>
    </w:lvl>
    <w:lvl w:ilvl="2" w:tplc="0C090005" w:tentative="1">
      <w:start w:val="1"/>
      <w:numFmt w:val="bullet"/>
      <w:lvlText w:val=""/>
      <w:lvlJc w:val="left"/>
      <w:pPr>
        <w:ind w:left="666" w:hanging="360"/>
      </w:pPr>
      <w:rPr>
        <w:rFonts w:ascii="Wingdings" w:hAnsi="Wingdings" w:hint="default"/>
      </w:rPr>
    </w:lvl>
    <w:lvl w:ilvl="3" w:tplc="0C090001" w:tentative="1">
      <w:start w:val="1"/>
      <w:numFmt w:val="bullet"/>
      <w:lvlText w:val=""/>
      <w:lvlJc w:val="left"/>
      <w:pPr>
        <w:ind w:left="1386" w:hanging="360"/>
      </w:pPr>
      <w:rPr>
        <w:rFonts w:ascii="Symbol" w:hAnsi="Symbol" w:hint="default"/>
      </w:rPr>
    </w:lvl>
    <w:lvl w:ilvl="4" w:tplc="0C090003" w:tentative="1">
      <w:start w:val="1"/>
      <w:numFmt w:val="bullet"/>
      <w:lvlText w:val="o"/>
      <w:lvlJc w:val="left"/>
      <w:pPr>
        <w:ind w:left="2106" w:hanging="360"/>
      </w:pPr>
      <w:rPr>
        <w:rFonts w:ascii="Courier New" w:hAnsi="Courier New" w:cs="Courier New" w:hint="default"/>
      </w:rPr>
    </w:lvl>
    <w:lvl w:ilvl="5" w:tplc="0C090005" w:tentative="1">
      <w:start w:val="1"/>
      <w:numFmt w:val="bullet"/>
      <w:lvlText w:val=""/>
      <w:lvlJc w:val="left"/>
      <w:pPr>
        <w:ind w:left="2826" w:hanging="360"/>
      </w:pPr>
      <w:rPr>
        <w:rFonts w:ascii="Wingdings" w:hAnsi="Wingdings" w:hint="default"/>
      </w:rPr>
    </w:lvl>
    <w:lvl w:ilvl="6" w:tplc="0C090001" w:tentative="1">
      <w:start w:val="1"/>
      <w:numFmt w:val="bullet"/>
      <w:lvlText w:val=""/>
      <w:lvlJc w:val="left"/>
      <w:pPr>
        <w:ind w:left="3546" w:hanging="360"/>
      </w:pPr>
      <w:rPr>
        <w:rFonts w:ascii="Symbol" w:hAnsi="Symbol" w:hint="default"/>
      </w:rPr>
    </w:lvl>
    <w:lvl w:ilvl="7" w:tplc="0C090003" w:tentative="1">
      <w:start w:val="1"/>
      <w:numFmt w:val="bullet"/>
      <w:lvlText w:val="o"/>
      <w:lvlJc w:val="left"/>
      <w:pPr>
        <w:ind w:left="4266" w:hanging="360"/>
      </w:pPr>
      <w:rPr>
        <w:rFonts w:ascii="Courier New" w:hAnsi="Courier New" w:cs="Courier New" w:hint="default"/>
      </w:rPr>
    </w:lvl>
    <w:lvl w:ilvl="8" w:tplc="0C090005" w:tentative="1">
      <w:start w:val="1"/>
      <w:numFmt w:val="bullet"/>
      <w:lvlText w:val=""/>
      <w:lvlJc w:val="left"/>
      <w:pPr>
        <w:ind w:left="4986"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28"/>
    <w:rsid w:val="00042F31"/>
    <w:rsid w:val="00086883"/>
    <w:rsid w:val="000C7B33"/>
    <w:rsid w:val="000D64C0"/>
    <w:rsid w:val="000E359E"/>
    <w:rsid w:val="0011519C"/>
    <w:rsid w:val="00117EE4"/>
    <w:rsid w:val="00132079"/>
    <w:rsid w:val="001C795E"/>
    <w:rsid w:val="001D3172"/>
    <w:rsid w:val="001F2780"/>
    <w:rsid w:val="001F6F66"/>
    <w:rsid w:val="002070AC"/>
    <w:rsid w:val="002135B1"/>
    <w:rsid w:val="00262255"/>
    <w:rsid w:val="0026397D"/>
    <w:rsid w:val="002835CE"/>
    <w:rsid w:val="002A38C8"/>
    <w:rsid w:val="002C67CB"/>
    <w:rsid w:val="002D35F3"/>
    <w:rsid w:val="00337139"/>
    <w:rsid w:val="003D36AB"/>
    <w:rsid w:val="003E382A"/>
    <w:rsid w:val="00414DCD"/>
    <w:rsid w:val="004201F9"/>
    <w:rsid w:val="00441ABB"/>
    <w:rsid w:val="00462FF0"/>
    <w:rsid w:val="00465B2D"/>
    <w:rsid w:val="00465F07"/>
    <w:rsid w:val="0047311C"/>
    <w:rsid w:val="00476B5A"/>
    <w:rsid w:val="0048759A"/>
    <w:rsid w:val="004D04F4"/>
    <w:rsid w:val="00531809"/>
    <w:rsid w:val="0054411A"/>
    <w:rsid w:val="0054748F"/>
    <w:rsid w:val="00555212"/>
    <w:rsid w:val="00556069"/>
    <w:rsid w:val="005562D0"/>
    <w:rsid w:val="005A4E15"/>
    <w:rsid w:val="005C0E61"/>
    <w:rsid w:val="005F4341"/>
    <w:rsid w:val="00600F9C"/>
    <w:rsid w:val="006036A7"/>
    <w:rsid w:val="006139F9"/>
    <w:rsid w:val="006344AD"/>
    <w:rsid w:val="006359CE"/>
    <w:rsid w:val="00656265"/>
    <w:rsid w:val="00656F41"/>
    <w:rsid w:val="006D52E7"/>
    <w:rsid w:val="006F3BAB"/>
    <w:rsid w:val="006F78D0"/>
    <w:rsid w:val="007A019C"/>
    <w:rsid w:val="007D3BEE"/>
    <w:rsid w:val="007F5EF9"/>
    <w:rsid w:val="007F6187"/>
    <w:rsid w:val="00800773"/>
    <w:rsid w:val="0081096B"/>
    <w:rsid w:val="008369A5"/>
    <w:rsid w:val="00867912"/>
    <w:rsid w:val="00876819"/>
    <w:rsid w:val="00891B28"/>
    <w:rsid w:val="008A304C"/>
    <w:rsid w:val="008C735F"/>
    <w:rsid w:val="008F32FA"/>
    <w:rsid w:val="00907264"/>
    <w:rsid w:val="0093648D"/>
    <w:rsid w:val="00953923"/>
    <w:rsid w:val="00964956"/>
    <w:rsid w:val="00971FE5"/>
    <w:rsid w:val="00980028"/>
    <w:rsid w:val="00993001"/>
    <w:rsid w:val="0099794F"/>
    <w:rsid w:val="009E4C42"/>
    <w:rsid w:val="009F78F7"/>
    <w:rsid w:val="00A01C63"/>
    <w:rsid w:val="00A14190"/>
    <w:rsid w:val="00A23726"/>
    <w:rsid w:val="00A64F70"/>
    <w:rsid w:val="00A70DC3"/>
    <w:rsid w:val="00A86131"/>
    <w:rsid w:val="00AA5B67"/>
    <w:rsid w:val="00AB2E8A"/>
    <w:rsid w:val="00AE4A2F"/>
    <w:rsid w:val="00B11BCB"/>
    <w:rsid w:val="00B61A84"/>
    <w:rsid w:val="00BA40BA"/>
    <w:rsid w:val="00BC7148"/>
    <w:rsid w:val="00C52278"/>
    <w:rsid w:val="00C902B9"/>
    <w:rsid w:val="00CD15AC"/>
    <w:rsid w:val="00D00834"/>
    <w:rsid w:val="00D05074"/>
    <w:rsid w:val="00D327D7"/>
    <w:rsid w:val="00D655D2"/>
    <w:rsid w:val="00D750EF"/>
    <w:rsid w:val="00DE0BF7"/>
    <w:rsid w:val="00DF181C"/>
    <w:rsid w:val="00DF263D"/>
    <w:rsid w:val="00E431BC"/>
    <w:rsid w:val="00E547FB"/>
    <w:rsid w:val="00E62EE3"/>
    <w:rsid w:val="00E708F7"/>
    <w:rsid w:val="00ED2D0B"/>
    <w:rsid w:val="00ED7DDD"/>
    <w:rsid w:val="00F23A27"/>
    <w:rsid w:val="00F31366"/>
    <w:rsid w:val="00F33395"/>
    <w:rsid w:val="00F54276"/>
    <w:rsid w:val="00F83854"/>
    <w:rsid w:val="00F921DD"/>
    <w:rsid w:val="00FF5E4E"/>
    <w:rsid w:val="00FF7E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E4A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F78F7"/>
    <w:pPr>
      <w:spacing w:line="288" w:lineRule="auto"/>
    </w:pPr>
    <w:rPr>
      <w:rFonts w:ascii="Arial" w:hAnsi="Arial" w:cs="Arial"/>
      <w:color w:val="000000" w:themeColor="text1"/>
      <w:sz w:val="24"/>
    </w:rPr>
  </w:style>
  <w:style w:type="paragraph" w:styleId="Heading1">
    <w:name w:val="heading 1"/>
    <w:basedOn w:val="Normal"/>
    <w:next w:val="Normal"/>
    <w:link w:val="Heading1Char"/>
    <w:autoRedefine/>
    <w:uiPriority w:val="9"/>
    <w:qFormat/>
    <w:rsid w:val="002C67CB"/>
    <w:pPr>
      <w:spacing w:before="400" w:after="200" w:line="276" w:lineRule="auto"/>
      <w:jc w:val="center"/>
      <w:outlineLvl w:val="0"/>
    </w:pPr>
    <w:rPr>
      <w:rFonts w:cstheme="minorBidi"/>
      <w:color w:val="007D8B"/>
      <w:sz w:val="48"/>
      <w:szCs w:val="48"/>
    </w:rPr>
  </w:style>
  <w:style w:type="paragraph" w:styleId="Heading2">
    <w:name w:val="heading 2"/>
    <w:basedOn w:val="Normal"/>
    <w:next w:val="Normal"/>
    <w:link w:val="Heading2Char"/>
    <w:autoRedefine/>
    <w:uiPriority w:val="9"/>
    <w:unhideWhenUsed/>
    <w:qFormat/>
    <w:rsid w:val="0047311C"/>
    <w:pPr>
      <w:jc w:val="center"/>
      <w:outlineLvl w:val="1"/>
    </w:pPr>
    <w:rPr>
      <w:b/>
      <w:color w:val="005467"/>
      <w:sz w:val="36"/>
      <w:szCs w:val="32"/>
    </w:rPr>
  </w:style>
  <w:style w:type="paragraph" w:styleId="Heading3">
    <w:name w:val="heading 3"/>
    <w:basedOn w:val="Normal"/>
    <w:next w:val="Normal"/>
    <w:link w:val="Heading3Char"/>
    <w:autoRedefine/>
    <w:uiPriority w:val="9"/>
    <w:unhideWhenUsed/>
    <w:qFormat/>
    <w:rsid w:val="00476B5A"/>
    <w:pPr>
      <w:keepNext/>
      <w:keepLines/>
      <w:spacing w:before="40" w:after="120"/>
      <w:jc w:val="center"/>
      <w:outlineLvl w:val="2"/>
    </w:pPr>
    <w:rPr>
      <w:rFonts w:asciiTheme="minorHAnsi" w:eastAsiaTheme="minorEastAsia" w:hAnsiTheme="minorHAnsi" w:cstheme="minorHAnsi"/>
      <w:b/>
      <w:i/>
      <w:iCs/>
      <w:color w:val="7030A0"/>
      <w:szCs w:val="24"/>
      <w:bdr w:val="none" w:sz="0" w:space="0" w:color="auto" w:frame="1"/>
      <w:shd w:val="clear" w:color="auto" w:fill="FFFFFF"/>
    </w:rPr>
  </w:style>
  <w:style w:type="paragraph" w:styleId="Heading4">
    <w:name w:val="heading 4"/>
    <w:basedOn w:val="Normal"/>
    <w:next w:val="Normal"/>
    <w:link w:val="Heading4Char"/>
    <w:autoRedefine/>
    <w:uiPriority w:val="9"/>
    <w:unhideWhenUsed/>
    <w:qFormat/>
    <w:rsid w:val="000C7B33"/>
    <w:pPr>
      <w:keepNext/>
      <w:keepLines/>
      <w:spacing w:before="40" w:after="120" w:line="276" w:lineRule="auto"/>
      <w:outlineLvl w:val="3"/>
    </w:pPr>
    <w:rPr>
      <w:rFonts w:asciiTheme="minorHAnsi" w:eastAsiaTheme="majorEastAsia" w:hAnsiTheme="minorHAnsi" w:cstheme="minorHAnsi"/>
      <w:bCs/>
      <w:iCs/>
      <w:color w:val="7030A0"/>
      <w:sz w:val="28"/>
      <w:szCs w:val="28"/>
    </w:rPr>
  </w:style>
  <w:style w:type="paragraph" w:styleId="Heading5">
    <w:name w:val="heading 5"/>
    <w:basedOn w:val="Normal"/>
    <w:next w:val="Normal"/>
    <w:link w:val="Heading5Char"/>
    <w:autoRedefine/>
    <w:uiPriority w:val="9"/>
    <w:unhideWhenUsed/>
    <w:qFormat/>
    <w:rsid w:val="00A01C63"/>
    <w:pPr>
      <w:keepNext/>
      <w:keepLines/>
      <w:spacing w:before="40" w:after="80"/>
      <w:outlineLvl w:val="4"/>
    </w:pPr>
    <w:rPr>
      <w:rFonts w:eastAsiaTheme="majorEastAsia" w:cstheme="majorBidi"/>
      <w:i/>
    </w:rPr>
  </w:style>
  <w:style w:type="paragraph" w:styleId="Heading6">
    <w:name w:val="heading 6"/>
    <w:basedOn w:val="Normal"/>
    <w:next w:val="Normal"/>
    <w:link w:val="Heading6Char"/>
    <w:autoRedefine/>
    <w:uiPriority w:val="9"/>
    <w:unhideWhenUsed/>
    <w:qFormat/>
    <w:rsid w:val="00A01C63"/>
    <w:pPr>
      <w:keepNext/>
      <w:keepLines/>
      <w:spacing w:before="40" w:after="80"/>
      <w:outlineLvl w:val="5"/>
    </w:pPr>
    <w:rPr>
      <w:rFonts w:eastAsiaTheme="majorEastAsia" w:cstheme="majorBidi"/>
      <w:b/>
    </w:rPr>
  </w:style>
  <w:style w:type="paragraph" w:styleId="Heading7">
    <w:name w:val="heading 7"/>
    <w:basedOn w:val="Normal"/>
    <w:next w:val="Normal"/>
    <w:link w:val="Heading7Char"/>
    <w:uiPriority w:val="9"/>
    <w:semiHidden/>
    <w:unhideWhenUsed/>
    <w:rsid w:val="00964956"/>
    <w:pPr>
      <w:keepNext/>
      <w:keepLines/>
      <w:spacing w:before="40" w:after="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780"/>
    <w:rPr>
      <w:rFonts w:ascii="Arial" w:hAnsi="Arial" w:cs="Arial"/>
    </w:rPr>
  </w:style>
  <w:style w:type="paragraph" w:styleId="Footer">
    <w:name w:val="footer"/>
    <w:basedOn w:val="Normal"/>
    <w:link w:val="FooterChar"/>
    <w:uiPriority w:val="99"/>
    <w:unhideWhenUsed/>
    <w:rsid w:val="001F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780"/>
    <w:rPr>
      <w:rFonts w:ascii="Arial" w:hAnsi="Arial" w:cs="Arial"/>
    </w:rPr>
  </w:style>
  <w:style w:type="paragraph" w:customStyle="1" w:styleId="Mediareleasedate">
    <w:name w:val="Media release date"/>
    <w:basedOn w:val="Normal"/>
    <w:link w:val="MediareleasedateChar"/>
    <w:rsid w:val="00964956"/>
    <w:rPr>
      <w:sz w:val="28"/>
      <w:szCs w:val="28"/>
    </w:rPr>
  </w:style>
  <w:style w:type="character" w:customStyle="1" w:styleId="MediareleasedateChar">
    <w:name w:val="Media release date Char"/>
    <w:basedOn w:val="DefaultParagraphFont"/>
    <w:link w:val="Mediareleasedate"/>
    <w:rsid w:val="00964956"/>
    <w:rPr>
      <w:rFonts w:ascii="Arial" w:hAnsi="Arial" w:cs="Arial"/>
      <w:color w:val="000000" w:themeColor="text1"/>
      <w:sz w:val="28"/>
      <w:szCs w:val="28"/>
    </w:rPr>
  </w:style>
  <w:style w:type="character" w:customStyle="1" w:styleId="Heading1Char">
    <w:name w:val="Heading 1 Char"/>
    <w:basedOn w:val="DefaultParagraphFont"/>
    <w:link w:val="Heading1"/>
    <w:uiPriority w:val="9"/>
    <w:rsid w:val="002C67CB"/>
    <w:rPr>
      <w:rFonts w:ascii="Arial" w:hAnsi="Arial"/>
      <w:color w:val="007D8B"/>
      <w:sz w:val="48"/>
      <w:szCs w:val="48"/>
    </w:rPr>
  </w:style>
  <w:style w:type="character" w:styleId="BookTitle">
    <w:name w:val="Book Title"/>
    <w:basedOn w:val="DefaultParagraphFont"/>
    <w:uiPriority w:val="33"/>
    <w:rsid w:val="00465F07"/>
    <w:rPr>
      <w:rFonts w:ascii="Arial" w:hAnsi="Arial"/>
      <w:b/>
      <w:bCs/>
      <w:i/>
      <w:iCs/>
      <w:spacing w:val="5"/>
      <w:sz w:val="24"/>
    </w:rPr>
  </w:style>
  <w:style w:type="paragraph" w:customStyle="1" w:styleId="BodyBold">
    <w:name w:val="Body Bold"/>
    <w:basedOn w:val="Normal"/>
    <w:qFormat/>
    <w:rsid w:val="00964956"/>
    <w:rPr>
      <w:b/>
    </w:rPr>
  </w:style>
  <w:style w:type="character" w:customStyle="1" w:styleId="Heading2Char">
    <w:name w:val="Heading 2 Char"/>
    <w:basedOn w:val="DefaultParagraphFont"/>
    <w:link w:val="Heading2"/>
    <w:uiPriority w:val="9"/>
    <w:rsid w:val="0047311C"/>
    <w:rPr>
      <w:rFonts w:ascii="Arial" w:hAnsi="Arial" w:cs="Arial"/>
      <w:b/>
      <w:color w:val="005467"/>
      <w:sz w:val="36"/>
      <w:szCs w:val="32"/>
    </w:rPr>
  </w:style>
  <w:style w:type="character" w:customStyle="1" w:styleId="Heading3Char">
    <w:name w:val="Heading 3 Char"/>
    <w:basedOn w:val="DefaultParagraphFont"/>
    <w:link w:val="Heading3"/>
    <w:uiPriority w:val="9"/>
    <w:rsid w:val="00476B5A"/>
    <w:rPr>
      <w:rFonts w:eastAsiaTheme="minorEastAsia" w:cstheme="minorHAnsi"/>
      <w:b/>
      <w:i/>
      <w:iCs/>
      <w:color w:val="7030A0"/>
      <w:sz w:val="24"/>
      <w:szCs w:val="24"/>
      <w:bdr w:val="none" w:sz="0" w:space="0" w:color="auto" w:frame="1"/>
    </w:rPr>
  </w:style>
  <w:style w:type="paragraph" w:styleId="ListParagraph">
    <w:name w:val="List Paragraph"/>
    <w:basedOn w:val="Normal"/>
    <w:autoRedefine/>
    <w:uiPriority w:val="34"/>
    <w:qFormat/>
    <w:rsid w:val="005F4341"/>
    <w:pPr>
      <w:numPr>
        <w:numId w:val="6"/>
      </w:numPr>
      <w:spacing w:after="60" w:line="240" w:lineRule="auto"/>
      <w:ind w:hanging="436"/>
      <w:contextualSpacing/>
    </w:pPr>
    <w:rPr>
      <w:rFonts w:asciiTheme="minorHAnsi" w:hAnsiTheme="minorHAnsi" w:cstheme="minorHAnsi"/>
      <w:szCs w:val="24"/>
    </w:rPr>
  </w:style>
  <w:style w:type="character" w:customStyle="1" w:styleId="Heading4Char">
    <w:name w:val="Heading 4 Char"/>
    <w:basedOn w:val="DefaultParagraphFont"/>
    <w:link w:val="Heading4"/>
    <w:uiPriority w:val="9"/>
    <w:rsid w:val="000C7B33"/>
    <w:rPr>
      <w:rFonts w:eastAsiaTheme="majorEastAsia" w:cstheme="minorHAnsi"/>
      <w:bCs/>
      <w:iCs/>
      <w:color w:val="7030A0"/>
      <w:sz w:val="28"/>
      <w:szCs w:val="28"/>
    </w:rPr>
  </w:style>
  <w:style w:type="character" w:customStyle="1" w:styleId="Heading5Char">
    <w:name w:val="Heading 5 Char"/>
    <w:basedOn w:val="DefaultParagraphFont"/>
    <w:link w:val="Heading5"/>
    <w:uiPriority w:val="9"/>
    <w:rsid w:val="00A01C63"/>
    <w:rPr>
      <w:rFonts w:ascii="Arial" w:eastAsiaTheme="majorEastAsia" w:hAnsi="Arial" w:cstheme="majorBidi"/>
      <w:i/>
      <w:sz w:val="24"/>
    </w:rPr>
  </w:style>
  <w:style w:type="character" w:customStyle="1" w:styleId="Heading6Char">
    <w:name w:val="Heading 6 Char"/>
    <w:basedOn w:val="DefaultParagraphFont"/>
    <w:link w:val="Heading6"/>
    <w:uiPriority w:val="9"/>
    <w:rsid w:val="00A01C63"/>
    <w:rPr>
      <w:rFonts w:ascii="Arial" w:eastAsiaTheme="majorEastAsia" w:hAnsi="Arial" w:cstheme="majorBidi"/>
      <w:b/>
    </w:rPr>
  </w:style>
  <w:style w:type="character" w:customStyle="1" w:styleId="Heading7Char">
    <w:name w:val="Heading 7 Char"/>
    <w:basedOn w:val="DefaultParagraphFont"/>
    <w:link w:val="Heading7"/>
    <w:uiPriority w:val="9"/>
    <w:semiHidden/>
    <w:rsid w:val="00964956"/>
    <w:rPr>
      <w:rFonts w:ascii="Arial" w:eastAsiaTheme="majorEastAsia" w:hAnsi="Arial" w:cstheme="majorBidi"/>
      <w:i/>
      <w:iCs/>
      <w:color w:val="1F4D78" w:themeColor="accent1" w:themeShade="7F"/>
    </w:rPr>
  </w:style>
  <w:style w:type="table" w:styleId="TableGrid">
    <w:name w:val="Table Grid"/>
    <w:basedOn w:val="TableNormal"/>
    <w:uiPriority w:val="39"/>
    <w:rsid w:val="00F23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Bold"/>
    <w:next w:val="Normal"/>
    <w:link w:val="SubtitleChar"/>
    <w:uiPriority w:val="11"/>
    <w:rsid w:val="00600F9C"/>
  </w:style>
  <w:style w:type="character" w:customStyle="1" w:styleId="SubtitleChar">
    <w:name w:val="Subtitle Char"/>
    <w:basedOn w:val="DefaultParagraphFont"/>
    <w:link w:val="Subtitle"/>
    <w:uiPriority w:val="11"/>
    <w:rsid w:val="00600F9C"/>
    <w:rPr>
      <w:rFonts w:ascii="Arial" w:hAnsi="Arial" w:cs="Arial"/>
      <w:b/>
    </w:rPr>
  </w:style>
  <w:style w:type="paragraph" w:styleId="Title">
    <w:name w:val="Title"/>
    <w:basedOn w:val="Normal"/>
    <w:next w:val="Normal"/>
    <w:link w:val="TitleChar"/>
    <w:autoRedefine/>
    <w:uiPriority w:val="10"/>
    <w:qFormat/>
    <w:rsid w:val="00465F07"/>
    <w:pPr>
      <w:spacing w:before="2400" w:after="0" w:line="240" w:lineRule="auto"/>
      <w:contextualSpacing/>
      <w:outlineLvl w:val="0"/>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65F07"/>
    <w:rPr>
      <w:rFonts w:ascii="Arial" w:eastAsiaTheme="majorEastAsia" w:hAnsi="Arial" w:cstheme="majorBidi"/>
      <w:color w:val="000000" w:themeColor="text1"/>
      <w:spacing w:val="-10"/>
      <w:kern w:val="28"/>
      <w:sz w:val="56"/>
      <w:szCs w:val="56"/>
    </w:rPr>
  </w:style>
  <w:style w:type="character" w:styleId="SubtleEmphasis">
    <w:name w:val="Subtle Emphasis"/>
    <w:basedOn w:val="DefaultParagraphFont"/>
    <w:uiPriority w:val="19"/>
    <w:rsid w:val="002A38C8"/>
    <w:rPr>
      <w:rFonts w:ascii="Arial" w:hAnsi="Arial"/>
      <w:i/>
      <w:iCs/>
      <w:color w:val="404040" w:themeColor="text1" w:themeTint="BF"/>
    </w:rPr>
  </w:style>
  <w:style w:type="character" w:styleId="IntenseEmphasis">
    <w:name w:val="Intense Emphasis"/>
    <w:basedOn w:val="DefaultParagraphFont"/>
    <w:uiPriority w:val="21"/>
    <w:rsid w:val="002A38C8"/>
    <w:rPr>
      <w:rFonts w:ascii="Arial" w:hAnsi="Arial"/>
      <w:i/>
      <w:iCs/>
      <w:color w:val="C45911" w:themeColor="accent2" w:themeShade="BF"/>
    </w:rPr>
  </w:style>
  <w:style w:type="character" w:styleId="Strong">
    <w:name w:val="Strong"/>
    <w:basedOn w:val="DefaultParagraphFont"/>
    <w:uiPriority w:val="22"/>
    <w:rsid w:val="002A38C8"/>
    <w:rPr>
      <w:rFonts w:ascii="Arial" w:hAnsi="Arial"/>
      <w:b/>
      <w:bCs/>
    </w:rPr>
  </w:style>
  <w:style w:type="paragraph" w:styleId="IntenseQuote">
    <w:name w:val="Intense Quote"/>
    <w:basedOn w:val="Normal"/>
    <w:next w:val="Normal"/>
    <w:link w:val="IntenseQuoteChar"/>
    <w:uiPriority w:val="30"/>
    <w:rsid w:val="00964956"/>
    <w:pPr>
      <w:pBdr>
        <w:top w:val="single" w:sz="4" w:space="10" w:color="005467"/>
        <w:bottom w:val="single" w:sz="4" w:space="10" w:color="005467"/>
      </w:pBdr>
      <w:spacing w:before="360" w:after="360"/>
      <w:ind w:left="864" w:right="864"/>
      <w:jc w:val="center"/>
    </w:pPr>
    <w:rPr>
      <w:i/>
      <w:iCs/>
      <w:color w:val="005467"/>
    </w:rPr>
  </w:style>
  <w:style w:type="character" w:customStyle="1" w:styleId="IntenseQuoteChar">
    <w:name w:val="Intense Quote Char"/>
    <w:basedOn w:val="DefaultParagraphFont"/>
    <w:link w:val="IntenseQuote"/>
    <w:uiPriority w:val="30"/>
    <w:rsid w:val="00964956"/>
    <w:rPr>
      <w:rFonts w:ascii="Arial" w:hAnsi="Arial" w:cs="Arial"/>
      <w:i/>
      <w:iCs/>
      <w:color w:val="005467"/>
    </w:rPr>
  </w:style>
  <w:style w:type="character" w:styleId="IntenseReference">
    <w:name w:val="Intense Reference"/>
    <w:basedOn w:val="DefaultParagraphFont"/>
    <w:uiPriority w:val="32"/>
    <w:rsid w:val="00465F07"/>
    <w:rPr>
      <w:rFonts w:ascii="Arial" w:hAnsi="Arial"/>
      <w:b/>
      <w:bCs/>
      <w:caps w:val="0"/>
      <w:smallCaps w:val="0"/>
      <w:color w:val="005467"/>
      <w:spacing w:val="5"/>
      <w:sz w:val="22"/>
    </w:rPr>
  </w:style>
  <w:style w:type="character" w:styleId="SubtleReference">
    <w:name w:val="Subtle Reference"/>
    <w:basedOn w:val="DefaultParagraphFont"/>
    <w:uiPriority w:val="31"/>
    <w:rsid w:val="00964956"/>
    <w:rPr>
      <w:rFonts w:ascii="Arial" w:hAnsi="Arial"/>
      <w:smallCaps/>
      <w:color w:val="5A5A5A" w:themeColor="text1" w:themeTint="A5"/>
    </w:rPr>
  </w:style>
  <w:style w:type="character" w:styleId="Emphasis">
    <w:name w:val="Emphasis"/>
    <w:basedOn w:val="DefaultParagraphFont"/>
    <w:uiPriority w:val="20"/>
    <w:rsid w:val="00465F07"/>
    <w:rPr>
      <w:rFonts w:ascii="Arial" w:hAnsi="Arial"/>
      <w:i/>
      <w:iCs/>
    </w:rPr>
  </w:style>
  <w:style w:type="paragraph" w:customStyle="1" w:styleId="Factsheetheader1">
    <w:name w:val="Fact sheet header 1"/>
    <w:basedOn w:val="Normal"/>
    <w:qFormat/>
    <w:rsid w:val="00414DCD"/>
    <w:rPr>
      <w:color w:val="007D8B"/>
      <w:sz w:val="48"/>
    </w:rPr>
  </w:style>
  <w:style w:type="paragraph" w:customStyle="1" w:styleId="Factsheetheader2">
    <w:name w:val="Fact sheet header 2"/>
    <w:basedOn w:val="Normal"/>
    <w:rsid w:val="00414DCD"/>
    <w:rPr>
      <w:b/>
      <w:sz w:val="32"/>
    </w:rPr>
  </w:style>
  <w:style w:type="character" w:customStyle="1" w:styleId="exldetailsdisplayval">
    <w:name w:val="exldetailsdisplayval"/>
    <w:basedOn w:val="DefaultParagraphFont"/>
    <w:rsid w:val="00980028"/>
  </w:style>
  <w:style w:type="character" w:styleId="Hyperlink">
    <w:name w:val="Hyperlink"/>
    <w:basedOn w:val="DefaultParagraphFont"/>
    <w:uiPriority w:val="99"/>
    <w:unhideWhenUsed/>
    <w:rsid w:val="009800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rtheritage@portphillip.vic.gov.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7.gif"/><Relationship Id="rId3" Type="http://schemas.openxmlformats.org/officeDocument/2006/relationships/hyperlink" Target="https://haveyoursay.portphillip.vic.gov.au/" TargetMode="External"/><Relationship Id="rId7" Type="http://schemas.openxmlformats.org/officeDocument/2006/relationships/hyperlink" Target="http://instagram.com/cityofportphillip" TargetMode="External"/><Relationship Id="rId2" Type="http://schemas.openxmlformats.org/officeDocument/2006/relationships/image" Target="media/image4.jpg"/><Relationship Id="rId1" Type="http://schemas.openxmlformats.org/officeDocument/2006/relationships/hyperlink" Target="https://www.portphillip.vic.gov.au/contact-us" TargetMode="External"/><Relationship Id="rId6" Type="http://schemas.openxmlformats.org/officeDocument/2006/relationships/image" Target="media/image6.gif"/><Relationship Id="rId5" Type="http://schemas.openxmlformats.org/officeDocument/2006/relationships/hyperlink" Target="https://www.facebook.com/cityofportphillip" TargetMode="External"/><Relationship Id="rId10" Type="http://schemas.openxmlformats.org/officeDocument/2006/relationships/image" Target="media/image8.gif"/><Relationship Id="rId4" Type="http://schemas.openxmlformats.org/officeDocument/2006/relationships/image" Target="media/image5.gif"/><Relationship Id="rId9" Type="http://schemas.openxmlformats.org/officeDocument/2006/relationships/hyperlink" Target="http://twitter.com/cityportphill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word_template-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F0A88-0A04-4258-91E5-93562A1C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copp_word_template-external.dotx</Template>
  <TotalTime>0</TotalTime>
  <Pages>4</Pages>
  <Words>820</Words>
  <Characters>4675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City of Port Phillip external document</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Port Phillip external document</dc:title>
  <dc:subject/>
  <dc:creator/>
  <cp:keywords/>
  <dc:description/>
  <cp:lastModifiedBy/>
  <cp:revision>1</cp:revision>
  <dcterms:created xsi:type="dcterms:W3CDTF">2021-07-20T03:32:00Z</dcterms:created>
  <dcterms:modified xsi:type="dcterms:W3CDTF">2021-07-20T03:32:00Z</dcterms:modified>
</cp:coreProperties>
</file>