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AD2E" w14:textId="057B3BAD" w:rsidR="00043B83" w:rsidRPr="00790A99" w:rsidRDefault="00790A99" w:rsidP="00043B83">
      <w:pPr>
        <w:rPr>
          <w:bCs/>
          <w:sz w:val="24"/>
          <w:szCs w:val="24"/>
        </w:rPr>
      </w:pPr>
      <w:r w:rsidRPr="00790A99">
        <w:rPr>
          <w:b/>
          <w:bCs/>
          <w:sz w:val="24"/>
          <w:szCs w:val="24"/>
        </w:rPr>
        <w:t>The Teddy Bear's Picnic</w:t>
      </w:r>
      <w:r w:rsidRPr="00790A99">
        <w:rPr>
          <w:b/>
          <w:bCs/>
          <w:sz w:val="24"/>
          <w:szCs w:val="24"/>
        </w:rPr>
        <w:t xml:space="preserve"> </w:t>
      </w:r>
      <w:r w:rsidR="00043B83" w:rsidRPr="00790A99">
        <w:rPr>
          <w:b/>
          <w:sz w:val="24"/>
          <w:szCs w:val="24"/>
        </w:rPr>
        <w:t xml:space="preserve">– </w:t>
      </w:r>
      <w:r w:rsidRPr="00790A99">
        <w:rPr>
          <w:bCs/>
          <w:sz w:val="24"/>
          <w:szCs w:val="24"/>
        </w:rPr>
        <w:t>Melbourne Shakespeare</w:t>
      </w:r>
      <w:r>
        <w:rPr>
          <w:bCs/>
          <w:sz w:val="24"/>
          <w:szCs w:val="24"/>
        </w:rPr>
        <w:t xml:space="preserve"> Inc</w:t>
      </w:r>
    </w:p>
    <w:p w14:paraId="12BA3F7D" w14:textId="77777777" w:rsidR="00790A99" w:rsidRPr="00790A99" w:rsidRDefault="00790A99" w:rsidP="00043B83">
      <w:pPr>
        <w:rPr>
          <w:bCs/>
          <w:sz w:val="24"/>
          <w:szCs w:val="24"/>
        </w:rPr>
      </w:pPr>
      <w:r w:rsidRPr="00790A99">
        <w:rPr>
          <w:bCs/>
          <w:sz w:val="24"/>
          <w:szCs w:val="24"/>
        </w:rPr>
        <w:t xml:space="preserve">To present a new immersive family theatre experience and workshop series for all ages that will be performed at the St Kilda Botanical Gardens in December 2025, featuring original music, </w:t>
      </w:r>
      <w:proofErr w:type="gramStart"/>
      <w:r w:rsidRPr="00790A99">
        <w:rPr>
          <w:bCs/>
          <w:sz w:val="24"/>
          <w:szCs w:val="24"/>
        </w:rPr>
        <w:t>dancing</w:t>
      </w:r>
      <w:proofErr w:type="gramEnd"/>
      <w:r w:rsidRPr="00790A99">
        <w:rPr>
          <w:bCs/>
          <w:sz w:val="24"/>
          <w:szCs w:val="24"/>
        </w:rPr>
        <w:t xml:space="preserve"> and storytelling.</w:t>
      </w:r>
    </w:p>
    <w:p w14:paraId="04D374CF" w14:textId="3159A85A" w:rsidR="00043B83" w:rsidRPr="00790A99" w:rsidRDefault="00043B83" w:rsidP="00043B83">
      <w:pPr>
        <w:rPr>
          <w:sz w:val="24"/>
          <w:szCs w:val="24"/>
        </w:rPr>
      </w:pPr>
      <w:r w:rsidRPr="00790A99">
        <w:rPr>
          <w:sz w:val="24"/>
          <w:szCs w:val="24"/>
        </w:rPr>
        <w:t>$</w:t>
      </w:r>
      <w:r w:rsidR="00790A99" w:rsidRPr="00790A99">
        <w:rPr>
          <w:bCs/>
          <w:sz w:val="24"/>
          <w:szCs w:val="24"/>
        </w:rPr>
        <w:t>7,500</w:t>
      </w:r>
    </w:p>
    <w:p w14:paraId="3F34E25F" w14:textId="45FFF5C5" w:rsidR="00043B83" w:rsidRPr="00790A99" w:rsidRDefault="00790A99" w:rsidP="00043B83">
      <w:pPr>
        <w:rPr>
          <w:bCs/>
          <w:sz w:val="24"/>
          <w:szCs w:val="24"/>
        </w:rPr>
      </w:pPr>
      <w:r w:rsidRPr="00790A99">
        <w:rPr>
          <w:b/>
          <w:sz w:val="24"/>
          <w:szCs w:val="24"/>
          <w:lang w:eastAsia="en-AU"/>
        </w:rPr>
        <w:t>Y(Our)Fest 2025</w:t>
      </w:r>
      <w:r w:rsidRPr="00790A99">
        <w:rPr>
          <w:bCs/>
          <w:sz w:val="24"/>
          <w:szCs w:val="24"/>
          <w:lang w:eastAsia="en-AU"/>
        </w:rPr>
        <w:t xml:space="preserve"> </w:t>
      </w:r>
      <w:r w:rsidR="00043B83" w:rsidRPr="00790A99">
        <w:rPr>
          <w:b/>
          <w:sz w:val="24"/>
          <w:szCs w:val="24"/>
        </w:rPr>
        <w:t xml:space="preserve">– </w:t>
      </w:r>
      <w:r>
        <w:rPr>
          <w:bCs/>
          <w:sz w:val="24"/>
          <w:szCs w:val="24"/>
        </w:rPr>
        <w:t>Artists for Kids Culture</w:t>
      </w:r>
    </w:p>
    <w:p w14:paraId="3DD09520" w14:textId="77777777" w:rsidR="00790A99" w:rsidRPr="00790A99" w:rsidRDefault="00790A99" w:rsidP="00043B83">
      <w:pPr>
        <w:rPr>
          <w:sz w:val="24"/>
          <w:szCs w:val="24"/>
        </w:rPr>
      </w:pPr>
      <w:r w:rsidRPr="00790A99">
        <w:rPr>
          <w:sz w:val="24"/>
          <w:szCs w:val="24"/>
        </w:rPr>
        <w:t xml:space="preserve">A vibrant one-day festival in South Melbourne celebrating creativity, inclusion, and community. Designed by young people from Port Phillip, the event offers affordable food, free </w:t>
      </w:r>
      <w:proofErr w:type="gramStart"/>
      <w:r w:rsidRPr="00790A99">
        <w:rPr>
          <w:sz w:val="24"/>
          <w:szCs w:val="24"/>
        </w:rPr>
        <w:t>music</w:t>
      </w:r>
      <w:proofErr w:type="gramEnd"/>
      <w:r w:rsidRPr="00790A99">
        <w:rPr>
          <w:sz w:val="24"/>
          <w:szCs w:val="24"/>
        </w:rPr>
        <w:t xml:space="preserve"> and arts activities by local and youth artists.</w:t>
      </w:r>
    </w:p>
    <w:p w14:paraId="403BF966" w14:textId="6852E448" w:rsidR="00043B83" w:rsidRPr="00790A99" w:rsidRDefault="00043B83" w:rsidP="00043B83">
      <w:pPr>
        <w:rPr>
          <w:sz w:val="24"/>
          <w:szCs w:val="24"/>
        </w:rPr>
      </w:pPr>
      <w:r w:rsidRPr="00790A99">
        <w:rPr>
          <w:sz w:val="24"/>
          <w:szCs w:val="24"/>
        </w:rPr>
        <w:t>$</w:t>
      </w:r>
      <w:r w:rsidR="00790A99" w:rsidRPr="00790A99">
        <w:rPr>
          <w:bCs/>
          <w:sz w:val="24"/>
          <w:szCs w:val="24"/>
        </w:rPr>
        <w:t>9,000</w:t>
      </w:r>
    </w:p>
    <w:p w14:paraId="57DB8277" w14:textId="72AB8B2E" w:rsidR="00043B83" w:rsidRPr="00202779" w:rsidRDefault="00790A99" w:rsidP="00790A99">
      <w:pPr>
        <w:rPr>
          <w:b/>
          <w:sz w:val="24"/>
          <w:szCs w:val="24"/>
        </w:rPr>
      </w:pPr>
      <w:r w:rsidRPr="00790A99">
        <w:rPr>
          <w:b/>
          <w:sz w:val="24"/>
          <w:szCs w:val="24"/>
        </w:rPr>
        <w:t>Concerts</w:t>
      </w:r>
      <w:r w:rsidR="00202779" w:rsidRPr="00202779">
        <w:rPr>
          <w:b/>
          <w:sz w:val="24"/>
          <w:szCs w:val="24"/>
        </w:rPr>
        <w:t xml:space="preserve"> </w:t>
      </w:r>
      <w:r w:rsidRPr="00202779">
        <w:rPr>
          <w:b/>
          <w:sz w:val="24"/>
          <w:szCs w:val="24"/>
        </w:rPr>
        <w:t>Under the Angel</w:t>
      </w:r>
      <w:r w:rsidRPr="00202779">
        <w:rPr>
          <w:b/>
          <w:sz w:val="24"/>
          <w:szCs w:val="24"/>
        </w:rPr>
        <w:t xml:space="preserve"> </w:t>
      </w:r>
      <w:r w:rsidR="00043B83" w:rsidRPr="00202779">
        <w:rPr>
          <w:b/>
          <w:sz w:val="24"/>
          <w:szCs w:val="24"/>
        </w:rPr>
        <w:t xml:space="preserve">– </w:t>
      </w:r>
      <w:r w:rsidRPr="00202779">
        <w:rPr>
          <w:sz w:val="24"/>
          <w:szCs w:val="24"/>
        </w:rPr>
        <w:t>Gasworks Arts Inc</w:t>
      </w:r>
    </w:p>
    <w:p w14:paraId="3F94A2BD" w14:textId="77777777" w:rsidR="00202779" w:rsidRPr="00202779" w:rsidRDefault="00202779" w:rsidP="00043B83">
      <w:pPr>
        <w:rPr>
          <w:sz w:val="24"/>
          <w:szCs w:val="24"/>
        </w:rPr>
      </w:pPr>
      <w:r w:rsidRPr="00202779">
        <w:rPr>
          <w:sz w:val="24"/>
          <w:szCs w:val="24"/>
        </w:rPr>
        <w:t>To present "Concerts Under the Angel" - series of outdoor music events at Gasworks Arts Park, presenting emerging and established musicians.</w:t>
      </w:r>
    </w:p>
    <w:p w14:paraId="0A9393F3" w14:textId="6B23EAED" w:rsidR="00043B83" w:rsidRPr="00202779" w:rsidRDefault="00043B83" w:rsidP="00043B83">
      <w:pPr>
        <w:rPr>
          <w:sz w:val="24"/>
          <w:szCs w:val="24"/>
        </w:rPr>
      </w:pPr>
      <w:r w:rsidRPr="00202779">
        <w:rPr>
          <w:sz w:val="24"/>
          <w:szCs w:val="24"/>
        </w:rPr>
        <w:t>$</w:t>
      </w:r>
      <w:r w:rsidR="00202779" w:rsidRPr="00202779">
        <w:rPr>
          <w:sz w:val="24"/>
          <w:szCs w:val="24"/>
        </w:rPr>
        <w:t>9,000</w:t>
      </w:r>
    </w:p>
    <w:p w14:paraId="5A9F8115" w14:textId="62314BCA" w:rsidR="00043B83" w:rsidRPr="00202779" w:rsidRDefault="00202779" w:rsidP="00043B83">
      <w:pPr>
        <w:rPr>
          <w:sz w:val="24"/>
          <w:szCs w:val="24"/>
        </w:rPr>
      </w:pPr>
      <w:r w:rsidRPr="00202779">
        <w:rPr>
          <w:b/>
          <w:sz w:val="24"/>
          <w:szCs w:val="24"/>
        </w:rPr>
        <w:t>The Vedic Village &amp; Chariot Festival 2025</w:t>
      </w:r>
      <w:r w:rsidRPr="00202779">
        <w:rPr>
          <w:b/>
          <w:sz w:val="24"/>
          <w:szCs w:val="24"/>
        </w:rPr>
        <w:t xml:space="preserve"> </w:t>
      </w:r>
      <w:r w:rsidR="000C4F1F" w:rsidRPr="00202779">
        <w:rPr>
          <w:b/>
          <w:sz w:val="24"/>
          <w:szCs w:val="24"/>
        </w:rPr>
        <w:t>–</w:t>
      </w:r>
      <w:r w:rsidR="00043B83" w:rsidRPr="00202779">
        <w:rPr>
          <w:b/>
          <w:sz w:val="24"/>
          <w:szCs w:val="24"/>
        </w:rPr>
        <w:t xml:space="preserve"> </w:t>
      </w:r>
      <w:r w:rsidRPr="00202779">
        <w:rPr>
          <w:sz w:val="24"/>
          <w:szCs w:val="24"/>
        </w:rPr>
        <w:t>International Society for Krishna Consciousness Melbourne</w:t>
      </w:r>
    </w:p>
    <w:p w14:paraId="1A6BA78B" w14:textId="77777777" w:rsidR="00202779" w:rsidRPr="00202779" w:rsidRDefault="00202779" w:rsidP="00202779">
      <w:pPr>
        <w:rPr>
          <w:sz w:val="24"/>
          <w:szCs w:val="24"/>
        </w:rPr>
      </w:pPr>
      <w:r w:rsidRPr="00202779">
        <w:rPr>
          <w:sz w:val="24"/>
          <w:szCs w:val="24"/>
        </w:rPr>
        <w:t xml:space="preserve">Coinciding with the St Kilda Festival the Vedic Village will celebrate Indian culture and cuisine, with attractions like face painting, henna, and lively stage performances and featuring the iconic </w:t>
      </w:r>
      <w:proofErr w:type="spellStart"/>
      <w:r w:rsidRPr="00202779">
        <w:rPr>
          <w:sz w:val="24"/>
          <w:szCs w:val="24"/>
        </w:rPr>
        <w:t>Ratha</w:t>
      </w:r>
      <w:proofErr w:type="spellEnd"/>
      <w:r w:rsidRPr="00202779">
        <w:rPr>
          <w:sz w:val="24"/>
          <w:szCs w:val="24"/>
        </w:rPr>
        <w:t xml:space="preserve"> Yatra Chariot Parade.</w:t>
      </w:r>
    </w:p>
    <w:p w14:paraId="779B00C3" w14:textId="4FF3B609" w:rsidR="00043B83" w:rsidRPr="00202779" w:rsidRDefault="00043B83" w:rsidP="00043B83">
      <w:pPr>
        <w:rPr>
          <w:sz w:val="24"/>
          <w:szCs w:val="24"/>
        </w:rPr>
      </w:pPr>
      <w:r w:rsidRPr="00202779">
        <w:rPr>
          <w:sz w:val="24"/>
          <w:szCs w:val="24"/>
        </w:rPr>
        <w:t>$</w:t>
      </w:r>
      <w:r w:rsidR="00202779" w:rsidRPr="00202779">
        <w:rPr>
          <w:lang w:eastAsia="en-AU"/>
        </w:rPr>
        <w:t>10,000</w:t>
      </w:r>
    </w:p>
    <w:p w14:paraId="10794170" w14:textId="03F07C61" w:rsidR="00043B83" w:rsidRPr="0065141E" w:rsidRDefault="0065141E" w:rsidP="00043B83">
      <w:pPr>
        <w:rPr>
          <w:sz w:val="24"/>
          <w:szCs w:val="24"/>
        </w:rPr>
      </w:pPr>
      <w:r w:rsidRPr="0065141E">
        <w:rPr>
          <w:b/>
          <w:sz w:val="24"/>
          <w:szCs w:val="24"/>
        </w:rPr>
        <w:t>Winter Morning Melodies at The National St Kilda</w:t>
      </w:r>
      <w:r w:rsidRPr="0065141E">
        <w:rPr>
          <w:b/>
          <w:sz w:val="24"/>
          <w:szCs w:val="24"/>
        </w:rPr>
        <w:t xml:space="preserve"> </w:t>
      </w:r>
      <w:r w:rsidR="00043B83" w:rsidRPr="0065141E">
        <w:rPr>
          <w:b/>
          <w:sz w:val="24"/>
          <w:szCs w:val="24"/>
        </w:rPr>
        <w:t xml:space="preserve">– </w:t>
      </w:r>
      <w:r w:rsidRPr="0065141E">
        <w:rPr>
          <w:sz w:val="24"/>
          <w:szCs w:val="24"/>
        </w:rPr>
        <w:t>Australian National Memorial Theatre Limited</w:t>
      </w:r>
    </w:p>
    <w:p w14:paraId="385DC61B" w14:textId="77777777" w:rsidR="0065141E" w:rsidRPr="0065141E" w:rsidRDefault="0065141E" w:rsidP="00043B83">
      <w:pPr>
        <w:rPr>
          <w:sz w:val="24"/>
          <w:szCs w:val="24"/>
        </w:rPr>
      </w:pPr>
      <w:r w:rsidRPr="0065141E">
        <w:rPr>
          <w:sz w:val="24"/>
          <w:szCs w:val="24"/>
        </w:rPr>
        <w:t xml:space="preserve">A winter festival celebrating music, </w:t>
      </w:r>
      <w:proofErr w:type="gramStart"/>
      <w:r w:rsidRPr="0065141E">
        <w:rPr>
          <w:sz w:val="24"/>
          <w:szCs w:val="24"/>
        </w:rPr>
        <w:t>dance</w:t>
      </w:r>
      <w:proofErr w:type="gramEnd"/>
      <w:r w:rsidRPr="0065141E">
        <w:rPr>
          <w:sz w:val="24"/>
          <w:szCs w:val="24"/>
        </w:rPr>
        <w:t xml:space="preserve"> and drama at the National Theatre in St Kilda. The National Ballet and Drama schools' pre-professional students will present a range of weekday morning entertainment from May to September 2025.</w:t>
      </w:r>
    </w:p>
    <w:p w14:paraId="44D6716A" w14:textId="526E96BF" w:rsidR="00043B83" w:rsidRPr="0065141E" w:rsidRDefault="00043B83" w:rsidP="00043B83">
      <w:pPr>
        <w:rPr>
          <w:sz w:val="24"/>
          <w:szCs w:val="24"/>
        </w:rPr>
      </w:pPr>
      <w:r w:rsidRPr="0065141E">
        <w:rPr>
          <w:sz w:val="24"/>
          <w:szCs w:val="24"/>
        </w:rPr>
        <w:t>$</w:t>
      </w:r>
      <w:r w:rsidR="0065141E" w:rsidRPr="0065141E">
        <w:rPr>
          <w:bCs/>
          <w:sz w:val="24"/>
          <w:szCs w:val="24"/>
        </w:rPr>
        <w:t>5,000</w:t>
      </w:r>
    </w:p>
    <w:p w14:paraId="71C9D735" w14:textId="21260B7E" w:rsidR="00043B83" w:rsidRPr="00350D9B" w:rsidRDefault="00350D9B" w:rsidP="00043B83">
      <w:pPr>
        <w:rPr>
          <w:sz w:val="24"/>
          <w:szCs w:val="24"/>
        </w:rPr>
      </w:pPr>
      <w:r w:rsidRPr="00350D9B">
        <w:rPr>
          <w:b/>
          <w:sz w:val="24"/>
          <w:szCs w:val="24"/>
        </w:rPr>
        <w:t>Let’s Celebrate</w:t>
      </w:r>
      <w:r w:rsidRPr="00350D9B">
        <w:rPr>
          <w:b/>
          <w:sz w:val="24"/>
          <w:szCs w:val="24"/>
        </w:rPr>
        <w:t xml:space="preserve"> </w:t>
      </w:r>
      <w:r w:rsidR="00043B83" w:rsidRPr="00350D9B">
        <w:rPr>
          <w:b/>
          <w:sz w:val="24"/>
          <w:szCs w:val="24"/>
        </w:rPr>
        <w:t xml:space="preserve">– </w:t>
      </w:r>
      <w:r w:rsidRPr="00350D9B">
        <w:rPr>
          <w:sz w:val="24"/>
          <w:szCs w:val="24"/>
        </w:rPr>
        <w:t>Space2B Social Design</w:t>
      </w:r>
    </w:p>
    <w:p w14:paraId="37706F3B" w14:textId="3A5D61E5" w:rsidR="00D66D9E" w:rsidRPr="00350D9B" w:rsidRDefault="00350D9B" w:rsidP="00043B83">
      <w:pPr>
        <w:rPr>
          <w:sz w:val="24"/>
          <w:szCs w:val="24"/>
        </w:rPr>
      </w:pPr>
      <w:r w:rsidRPr="00350D9B">
        <w:rPr>
          <w:sz w:val="24"/>
          <w:szCs w:val="24"/>
        </w:rPr>
        <w:t xml:space="preserve">An </w:t>
      </w:r>
      <w:proofErr w:type="gramStart"/>
      <w:r w:rsidRPr="00350D9B">
        <w:rPr>
          <w:sz w:val="24"/>
          <w:szCs w:val="24"/>
        </w:rPr>
        <w:t>all ages</w:t>
      </w:r>
      <w:proofErr w:type="gramEnd"/>
      <w:r w:rsidRPr="00350D9B">
        <w:rPr>
          <w:sz w:val="24"/>
          <w:szCs w:val="24"/>
        </w:rPr>
        <w:t xml:space="preserve"> event enhancing neighbourhood engagement and cultural understanding by showcasing creativity, culture and cuisine from diverse cultures in Space2b’s colourful laneway through food, music, art, dance &amp; learning.</w:t>
      </w:r>
      <w:r w:rsidR="00D66D9E" w:rsidRPr="00350D9B">
        <w:rPr>
          <w:sz w:val="24"/>
          <w:szCs w:val="24"/>
        </w:rPr>
        <w:t xml:space="preserve"> </w:t>
      </w:r>
    </w:p>
    <w:p w14:paraId="4E33DE9A" w14:textId="4DDA02DC" w:rsidR="00043B83" w:rsidRPr="004A76CF" w:rsidRDefault="00043B83" w:rsidP="00043B83">
      <w:pPr>
        <w:rPr>
          <w:sz w:val="24"/>
          <w:szCs w:val="24"/>
        </w:rPr>
      </w:pPr>
      <w:r w:rsidRPr="004A76CF">
        <w:rPr>
          <w:sz w:val="24"/>
          <w:szCs w:val="24"/>
        </w:rPr>
        <w:t>$</w:t>
      </w:r>
      <w:r w:rsidR="004A76CF" w:rsidRPr="004A76CF">
        <w:rPr>
          <w:bCs/>
          <w:lang w:eastAsia="en-AU"/>
        </w:rPr>
        <w:t>5,000</w:t>
      </w:r>
    </w:p>
    <w:p w14:paraId="0D0D88B9" w14:textId="77777777" w:rsidR="00D66D9E" w:rsidRPr="0074478E" w:rsidRDefault="00D66D9E" w:rsidP="00043B83">
      <w:pPr>
        <w:rPr>
          <w:b/>
          <w:color w:val="FF0000"/>
          <w:sz w:val="24"/>
          <w:szCs w:val="24"/>
        </w:rPr>
      </w:pPr>
    </w:p>
    <w:p w14:paraId="39D5D3B9" w14:textId="77777777" w:rsidR="004A76CF" w:rsidRDefault="004A76CF" w:rsidP="00043B83">
      <w:pPr>
        <w:rPr>
          <w:b/>
          <w:sz w:val="24"/>
          <w:szCs w:val="24"/>
        </w:rPr>
      </w:pPr>
    </w:p>
    <w:p w14:paraId="312DD132" w14:textId="77777777" w:rsidR="004A76CF" w:rsidRDefault="004A76CF" w:rsidP="00043B83">
      <w:pPr>
        <w:rPr>
          <w:b/>
          <w:sz w:val="24"/>
          <w:szCs w:val="24"/>
        </w:rPr>
      </w:pPr>
    </w:p>
    <w:p w14:paraId="36EF87B9" w14:textId="5B28395F" w:rsidR="00043B83" w:rsidRPr="004A76CF" w:rsidRDefault="004A76CF" w:rsidP="00043B83">
      <w:pPr>
        <w:rPr>
          <w:bCs/>
          <w:sz w:val="24"/>
          <w:szCs w:val="24"/>
        </w:rPr>
      </w:pPr>
      <w:r w:rsidRPr="004A76CF">
        <w:rPr>
          <w:b/>
          <w:sz w:val="24"/>
          <w:szCs w:val="24"/>
        </w:rPr>
        <w:lastRenderedPageBreak/>
        <w:t>Hanukkah 2025 celebration</w:t>
      </w:r>
      <w:r w:rsidRPr="004A76CF">
        <w:rPr>
          <w:b/>
          <w:sz w:val="24"/>
          <w:szCs w:val="24"/>
        </w:rPr>
        <w:t xml:space="preserve"> </w:t>
      </w:r>
      <w:r w:rsidR="00043B83" w:rsidRPr="004A76CF">
        <w:rPr>
          <w:b/>
          <w:sz w:val="24"/>
          <w:szCs w:val="24"/>
        </w:rPr>
        <w:t>–</w:t>
      </w:r>
      <w:r w:rsidR="00043B83" w:rsidRPr="004A76CF">
        <w:rPr>
          <w:bCs/>
          <w:sz w:val="24"/>
          <w:szCs w:val="24"/>
        </w:rPr>
        <w:t xml:space="preserve"> </w:t>
      </w:r>
      <w:r w:rsidRPr="004A76CF">
        <w:rPr>
          <w:bCs/>
          <w:sz w:val="24"/>
          <w:szCs w:val="24"/>
        </w:rPr>
        <w:t>SHALOM Association</w:t>
      </w:r>
    </w:p>
    <w:p w14:paraId="6AB3452B" w14:textId="77777777" w:rsidR="004A76CF" w:rsidRPr="00323A5F" w:rsidRDefault="004A76CF" w:rsidP="00043B83">
      <w:pPr>
        <w:rPr>
          <w:bCs/>
          <w:sz w:val="24"/>
          <w:szCs w:val="24"/>
        </w:rPr>
      </w:pPr>
      <w:r w:rsidRPr="00323A5F">
        <w:rPr>
          <w:bCs/>
          <w:sz w:val="24"/>
          <w:szCs w:val="24"/>
        </w:rPr>
        <w:t xml:space="preserve">A family friendly event inviting the community to celebrate the annual festivities of Hanukkah including music, </w:t>
      </w:r>
      <w:proofErr w:type="gramStart"/>
      <w:r w:rsidRPr="00323A5F">
        <w:rPr>
          <w:bCs/>
          <w:sz w:val="24"/>
          <w:szCs w:val="24"/>
        </w:rPr>
        <w:t>dance</w:t>
      </w:r>
      <w:proofErr w:type="gramEnd"/>
      <w:r w:rsidRPr="00323A5F">
        <w:rPr>
          <w:bCs/>
          <w:sz w:val="24"/>
          <w:szCs w:val="24"/>
        </w:rPr>
        <w:t xml:space="preserve"> and a festive feast at the Betty Day Centre.</w:t>
      </w:r>
    </w:p>
    <w:p w14:paraId="2DB9624B" w14:textId="7A715FD4" w:rsidR="00043B83" w:rsidRPr="00323A5F" w:rsidRDefault="00043B83" w:rsidP="00043B83">
      <w:pPr>
        <w:rPr>
          <w:sz w:val="24"/>
          <w:szCs w:val="24"/>
        </w:rPr>
      </w:pPr>
      <w:r w:rsidRPr="00323A5F">
        <w:rPr>
          <w:sz w:val="24"/>
          <w:szCs w:val="24"/>
        </w:rPr>
        <w:t>$</w:t>
      </w:r>
      <w:r w:rsidR="00E76E1A" w:rsidRPr="00323A5F">
        <w:rPr>
          <w:sz w:val="24"/>
          <w:szCs w:val="24"/>
        </w:rPr>
        <w:t>1,000</w:t>
      </w:r>
    </w:p>
    <w:p w14:paraId="3BFCB5E2" w14:textId="6F54B2B2" w:rsidR="00043B83" w:rsidRPr="00323A5F" w:rsidRDefault="00323A5F" w:rsidP="00043B83">
      <w:pPr>
        <w:rPr>
          <w:sz w:val="24"/>
          <w:szCs w:val="24"/>
          <w:lang w:eastAsia="en-AU"/>
        </w:rPr>
      </w:pPr>
      <w:r w:rsidRPr="00E37FB8">
        <w:rPr>
          <w:b/>
          <w:sz w:val="24"/>
          <w:szCs w:val="24"/>
          <w:lang w:eastAsia="en-AU"/>
        </w:rPr>
        <w:t>St Kilda Blues Festival 2025</w:t>
      </w:r>
      <w:r w:rsidRPr="00E37FB8">
        <w:rPr>
          <w:bCs/>
          <w:sz w:val="24"/>
          <w:szCs w:val="24"/>
          <w:lang w:eastAsia="en-AU"/>
        </w:rPr>
        <w:t xml:space="preserve"> </w:t>
      </w:r>
      <w:r w:rsidRPr="00323A5F">
        <w:rPr>
          <w:b/>
          <w:sz w:val="24"/>
          <w:szCs w:val="24"/>
        </w:rPr>
        <w:t>–</w:t>
      </w:r>
      <w:r w:rsidR="00043B83" w:rsidRPr="00323A5F">
        <w:rPr>
          <w:b/>
          <w:sz w:val="24"/>
          <w:szCs w:val="24"/>
        </w:rPr>
        <w:t xml:space="preserve"> </w:t>
      </w:r>
      <w:r w:rsidRPr="00323A5F">
        <w:rPr>
          <w:bCs/>
          <w:sz w:val="24"/>
          <w:szCs w:val="24"/>
          <w:lang w:eastAsia="en-AU"/>
        </w:rPr>
        <w:t>St Kilda Blues Festival</w:t>
      </w:r>
      <w:r w:rsidR="00043B83" w:rsidRPr="00323A5F">
        <w:rPr>
          <w:sz w:val="24"/>
          <w:szCs w:val="24"/>
          <w:lang w:eastAsia="en-AU"/>
        </w:rPr>
        <w:t xml:space="preserve"> </w:t>
      </w:r>
    </w:p>
    <w:p w14:paraId="17CE356F" w14:textId="77777777" w:rsidR="00323A5F" w:rsidRPr="00323A5F" w:rsidRDefault="00323A5F" w:rsidP="00043B83">
      <w:pPr>
        <w:rPr>
          <w:sz w:val="24"/>
          <w:szCs w:val="24"/>
          <w:lang w:eastAsia="en-AU"/>
        </w:rPr>
      </w:pPr>
      <w:r w:rsidRPr="00323A5F">
        <w:rPr>
          <w:sz w:val="24"/>
          <w:szCs w:val="24"/>
          <w:lang w:eastAsia="en-AU"/>
        </w:rPr>
        <w:t>A free three-day music festival for blues lovers in venues and outdoor locations in the Acland and Fitzroy Street precincts; showcasing emerging and well-known musicians.</w:t>
      </w:r>
    </w:p>
    <w:p w14:paraId="1CFD4E27" w14:textId="78B89871" w:rsidR="00043B83" w:rsidRPr="00323A5F" w:rsidRDefault="00043B83" w:rsidP="00043B83">
      <w:pPr>
        <w:rPr>
          <w:sz w:val="24"/>
          <w:szCs w:val="24"/>
        </w:rPr>
      </w:pPr>
      <w:r w:rsidRPr="00323A5F">
        <w:rPr>
          <w:sz w:val="24"/>
          <w:szCs w:val="24"/>
        </w:rPr>
        <w:t>$</w:t>
      </w:r>
      <w:r w:rsidR="00323A5F" w:rsidRPr="00323A5F">
        <w:rPr>
          <w:sz w:val="24"/>
          <w:szCs w:val="24"/>
        </w:rPr>
        <w:t>20</w:t>
      </w:r>
      <w:r w:rsidRPr="00323A5F">
        <w:rPr>
          <w:sz w:val="24"/>
          <w:szCs w:val="24"/>
        </w:rPr>
        <w:t>,000</w:t>
      </w:r>
    </w:p>
    <w:p w14:paraId="3CABEE02" w14:textId="3C12BC2A" w:rsidR="00043B83" w:rsidRPr="0074478E" w:rsidRDefault="00323A5F" w:rsidP="00043B83">
      <w:pPr>
        <w:rPr>
          <w:bCs/>
          <w:color w:val="FF0000"/>
          <w:sz w:val="24"/>
          <w:szCs w:val="24"/>
        </w:rPr>
      </w:pPr>
      <w:r w:rsidRPr="00323A5F">
        <w:rPr>
          <w:b/>
          <w:bCs/>
          <w:sz w:val="24"/>
          <w:szCs w:val="24"/>
        </w:rPr>
        <w:t>Free Family St Kilda St Patricks Day Festival 2025</w:t>
      </w:r>
      <w:r w:rsidRPr="00323A5F">
        <w:rPr>
          <w:b/>
          <w:bCs/>
          <w:sz w:val="24"/>
          <w:szCs w:val="24"/>
        </w:rPr>
        <w:t xml:space="preserve"> </w:t>
      </w:r>
      <w:r w:rsidR="00043B83" w:rsidRPr="00323A5F">
        <w:rPr>
          <w:b/>
          <w:sz w:val="24"/>
          <w:szCs w:val="24"/>
        </w:rPr>
        <w:t xml:space="preserve">– </w:t>
      </w:r>
      <w:r w:rsidRPr="00323A5F">
        <w:rPr>
          <w:bCs/>
          <w:lang w:eastAsia="en-AU"/>
        </w:rPr>
        <w:t>St</w:t>
      </w:r>
      <w:r w:rsidRPr="0046643E">
        <w:rPr>
          <w:bCs/>
          <w:lang w:eastAsia="en-AU"/>
        </w:rPr>
        <w:t xml:space="preserve"> Kilda St Patrick's Festival Inc</w:t>
      </w:r>
    </w:p>
    <w:p w14:paraId="40D498CD" w14:textId="357CC812" w:rsidR="00323A5F" w:rsidRPr="00323A5F" w:rsidRDefault="00323A5F" w:rsidP="00043B83">
      <w:pPr>
        <w:rPr>
          <w:sz w:val="24"/>
          <w:szCs w:val="24"/>
          <w:lang w:eastAsia="en-AU"/>
        </w:rPr>
      </w:pPr>
      <w:r w:rsidRPr="00323A5F">
        <w:rPr>
          <w:sz w:val="24"/>
          <w:szCs w:val="24"/>
          <w:lang w:eastAsia="en-AU"/>
        </w:rPr>
        <w:t>A</w:t>
      </w:r>
      <w:r w:rsidRPr="00323A5F">
        <w:rPr>
          <w:sz w:val="24"/>
          <w:szCs w:val="24"/>
          <w:lang w:eastAsia="en-AU"/>
        </w:rPr>
        <w:t xml:space="preserve"> family-friendly event to be held in O'Donnell Gardens and Acland Plaza. The event will include a parade, live </w:t>
      </w:r>
      <w:proofErr w:type="gramStart"/>
      <w:r w:rsidRPr="00323A5F">
        <w:rPr>
          <w:sz w:val="24"/>
          <w:szCs w:val="24"/>
          <w:lang w:eastAsia="en-AU"/>
        </w:rPr>
        <w:t>music</w:t>
      </w:r>
      <w:proofErr w:type="gramEnd"/>
      <w:r w:rsidRPr="00323A5F">
        <w:rPr>
          <w:sz w:val="24"/>
          <w:szCs w:val="24"/>
          <w:lang w:eastAsia="en-AU"/>
        </w:rPr>
        <w:t xml:space="preserve"> and family entertainment; to be held in March 2025.</w:t>
      </w:r>
    </w:p>
    <w:p w14:paraId="04DCC863" w14:textId="74987320" w:rsidR="00043B83" w:rsidRPr="0074478E" w:rsidRDefault="00043B83" w:rsidP="00043B83">
      <w:pPr>
        <w:rPr>
          <w:color w:val="FF0000"/>
          <w:sz w:val="24"/>
          <w:szCs w:val="24"/>
        </w:rPr>
      </w:pPr>
      <w:r w:rsidRPr="00323A5F">
        <w:rPr>
          <w:sz w:val="24"/>
          <w:szCs w:val="24"/>
        </w:rPr>
        <w:t>$</w:t>
      </w:r>
      <w:r w:rsidR="00323A5F" w:rsidRPr="00323A5F">
        <w:rPr>
          <w:bCs/>
          <w:sz w:val="24"/>
          <w:szCs w:val="24"/>
        </w:rPr>
        <w:t>10,000</w:t>
      </w:r>
    </w:p>
    <w:p w14:paraId="55954FFC" w14:textId="77777777" w:rsidR="004F5FE4" w:rsidRDefault="004F5FE4" w:rsidP="004F5FE4">
      <w:pPr>
        <w:spacing w:after="0"/>
        <w:rPr>
          <w:b/>
          <w:sz w:val="24"/>
          <w:szCs w:val="24"/>
        </w:rPr>
      </w:pPr>
      <w:r w:rsidRPr="004F5FE4">
        <w:rPr>
          <w:b/>
          <w:bCs/>
          <w:sz w:val="24"/>
          <w:szCs w:val="24"/>
        </w:rPr>
        <w:t>South Melbourne Porsche &amp; Coffee Festival</w:t>
      </w:r>
      <w:r w:rsidRPr="004F5FE4">
        <w:rPr>
          <w:b/>
          <w:bCs/>
          <w:sz w:val="24"/>
          <w:szCs w:val="24"/>
        </w:rPr>
        <w:t xml:space="preserve"> - </w:t>
      </w:r>
      <w:r w:rsidRPr="004F5FE4">
        <w:rPr>
          <w:bCs/>
          <w:sz w:val="24"/>
          <w:szCs w:val="24"/>
          <w:lang w:eastAsia="en-AU"/>
        </w:rPr>
        <w:t>Clarendon &amp; Coventry Streets Business Association</w:t>
      </w:r>
    </w:p>
    <w:p w14:paraId="153BB94B" w14:textId="20E03D1D" w:rsidR="00043B83" w:rsidRPr="004F5FE4" w:rsidRDefault="00043B83" w:rsidP="004F5FE4">
      <w:pPr>
        <w:spacing w:after="0"/>
        <w:rPr>
          <w:b/>
          <w:sz w:val="24"/>
          <w:szCs w:val="24"/>
        </w:rPr>
      </w:pPr>
      <w:r w:rsidRPr="004F5FE4">
        <w:rPr>
          <w:sz w:val="24"/>
          <w:szCs w:val="24"/>
          <w:lang w:eastAsia="en-AU"/>
        </w:rPr>
        <w:br/>
      </w:r>
      <w:r w:rsidR="004F5FE4" w:rsidRPr="004F5FE4">
        <w:rPr>
          <w:sz w:val="24"/>
          <w:szCs w:val="24"/>
          <w:lang w:eastAsia="en-AU"/>
        </w:rPr>
        <w:t>A free community celebration in the Emerald Hill precinct kicking off the Grand Prix week with a Porsche &amp; Coffee Festival. A diverse event attracting community and car enthusiasts, with over 3000 visitors expected to attend.</w:t>
      </w:r>
    </w:p>
    <w:p w14:paraId="4B0AFAD8" w14:textId="59012259" w:rsidR="00043B83" w:rsidRPr="004F5FE4" w:rsidRDefault="00DF5695" w:rsidP="00043B8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43B83" w:rsidRPr="004F5FE4">
        <w:rPr>
          <w:sz w:val="24"/>
          <w:szCs w:val="24"/>
        </w:rPr>
        <w:t>$</w:t>
      </w:r>
      <w:r w:rsidR="004F5FE4" w:rsidRPr="004F5FE4">
        <w:rPr>
          <w:bCs/>
          <w:sz w:val="24"/>
          <w:szCs w:val="24"/>
        </w:rPr>
        <w:t>20,000</w:t>
      </w:r>
    </w:p>
    <w:p w14:paraId="7F460F40" w14:textId="768960B1" w:rsidR="00043B83" w:rsidRPr="00731BB1" w:rsidRDefault="00731BB1" w:rsidP="00043B83">
      <w:pPr>
        <w:rPr>
          <w:bCs/>
          <w:sz w:val="24"/>
          <w:szCs w:val="24"/>
          <w:lang w:eastAsia="en-AU"/>
        </w:rPr>
      </w:pPr>
      <w:r w:rsidRPr="00731BB1">
        <w:rPr>
          <w:b/>
          <w:bCs/>
          <w:sz w:val="24"/>
          <w:szCs w:val="24"/>
        </w:rPr>
        <w:t>Balaclava Boogie Festival</w:t>
      </w:r>
      <w:r w:rsidRPr="00731BB1">
        <w:rPr>
          <w:b/>
          <w:bCs/>
          <w:sz w:val="24"/>
          <w:szCs w:val="24"/>
        </w:rPr>
        <w:t xml:space="preserve"> </w:t>
      </w:r>
      <w:r w:rsidR="00043B83" w:rsidRPr="00731BB1">
        <w:rPr>
          <w:b/>
          <w:sz w:val="24"/>
          <w:szCs w:val="24"/>
        </w:rPr>
        <w:t xml:space="preserve">– </w:t>
      </w:r>
      <w:r w:rsidRPr="00731BB1">
        <w:rPr>
          <w:bCs/>
          <w:sz w:val="24"/>
          <w:szCs w:val="24"/>
          <w:lang w:eastAsia="en-AU"/>
        </w:rPr>
        <w:t>Carlisle Street Traders Association</w:t>
      </w:r>
    </w:p>
    <w:p w14:paraId="4471C53C" w14:textId="77777777" w:rsidR="00731BB1" w:rsidRPr="00731BB1" w:rsidRDefault="00731BB1" w:rsidP="00731BB1">
      <w:pPr>
        <w:spacing w:after="0"/>
        <w:rPr>
          <w:sz w:val="24"/>
          <w:szCs w:val="24"/>
          <w:lang w:eastAsia="en-AU"/>
        </w:rPr>
      </w:pPr>
      <w:r w:rsidRPr="00731BB1">
        <w:rPr>
          <w:sz w:val="24"/>
          <w:szCs w:val="24"/>
          <w:lang w:eastAsia="en-AU"/>
        </w:rPr>
        <w:t>A free live music community festival, focusing on the importance of bringing inclusion and solidarity within our community, while promoting Balaclava as a destination area to visit in the inner city.</w:t>
      </w:r>
    </w:p>
    <w:p w14:paraId="3DC401D6" w14:textId="015F69FD" w:rsidR="00043B83" w:rsidRPr="00DF5695" w:rsidRDefault="00043B83" w:rsidP="00043B83">
      <w:pPr>
        <w:spacing w:after="0"/>
        <w:rPr>
          <w:sz w:val="24"/>
          <w:szCs w:val="24"/>
          <w:lang w:eastAsia="en-AU"/>
        </w:rPr>
      </w:pPr>
      <w:r w:rsidRPr="00DF5695">
        <w:rPr>
          <w:sz w:val="24"/>
          <w:szCs w:val="24"/>
          <w:lang w:eastAsia="en-AU"/>
        </w:rPr>
        <w:br/>
      </w:r>
      <w:r w:rsidR="00731BB1" w:rsidRPr="00DF5695">
        <w:rPr>
          <w:lang w:eastAsia="en-AU"/>
        </w:rPr>
        <w:t xml:space="preserve">$ </w:t>
      </w:r>
      <w:r w:rsidR="00731BB1" w:rsidRPr="00DF5695">
        <w:rPr>
          <w:lang w:eastAsia="en-AU"/>
        </w:rPr>
        <w:t>20,000</w:t>
      </w:r>
    </w:p>
    <w:sectPr w:rsidR="00043B83" w:rsidRPr="00DF5695" w:rsidSect="00F614AA">
      <w:headerReference w:type="default" r:id="rId7"/>
      <w:foot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AA3A" w14:textId="77777777" w:rsidR="00E4763C" w:rsidRDefault="00E4763C" w:rsidP="00F614AA">
      <w:pPr>
        <w:spacing w:after="0" w:line="240" w:lineRule="auto"/>
      </w:pPr>
      <w:r>
        <w:separator/>
      </w:r>
    </w:p>
  </w:endnote>
  <w:endnote w:type="continuationSeparator" w:id="0">
    <w:p w14:paraId="31301E27" w14:textId="77777777" w:rsidR="00E4763C" w:rsidRDefault="00E4763C" w:rsidP="00F6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6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64757" w14:textId="77777777" w:rsidR="00F614AA" w:rsidRDefault="00F614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BADC6" w14:textId="77777777" w:rsidR="00F614AA" w:rsidRDefault="00F61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6F0B" w14:textId="77777777" w:rsidR="00E4763C" w:rsidRDefault="00E4763C" w:rsidP="00F614AA">
      <w:pPr>
        <w:spacing w:after="0" w:line="240" w:lineRule="auto"/>
      </w:pPr>
      <w:r>
        <w:separator/>
      </w:r>
    </w:p>
  </w:footnote>
  <w:footnote w:type="continuationSeparator" w:id="0">
    <w:p w14:paraId="38EF18B9" w14:textId="77777777" w:rsidR="00E4763C" w:rsidRDefault="00E4763C" w:rsidP="00F6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4A69" w14:textId="62DA6306" w:rsidR="00F614AA" w:rsidRDefault="00F614AA" w:rsidP="00043B83">
    <w:r w:rsidRPr="00F614AA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6267E200" wp14:editId="4656057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79129"/>
          <wp:effectExtent l="0" t="0" r="317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14AA">
      <w:rPr>
        <w:color w:val="FFFFFF" w:themeColor="background1"/>
      </w:rPr>
      <w:t xml:space="preserve">City of Port Phillip </w:t>
    </w:r>
    <w:r w:rsidR="00043B83">
      <w:rPr>
        <w:color w:val="FFFFFF" w:themeColor="background1"/>
      </w:rPr>
      <w:t xml:space="preserve">2024/25 Cultural Development Fund </w:t>
    </w:r>
    <w:r w:rsidR="0074478E">
      <w:rPr>
        <w:color w:val="FFFFFF" w:themeColor="background1"/>
      </w:rPr>
      <w:t xml:space="preserve">Festivals and Events </w:t>
    </w:r>
    <w:r w:rsidR="00043B83">
      <w:rPr>
        <w:color w:val="FFFFFF" w:themeColor="background1"/>
      </w:rPr>
      <w:t>Grants Recipients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881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C82DAFE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FCEA5D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53A8E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8380449">
    <w:abstractNumId w:val="3"/>
  </w:num>
  <w:num w:numId="2" w16cid:durableId="361827149">
    <w:abstractNumId w:val="1"/>
  </w:num>
  <w:num w:numId="3" w16cid:durableId="97524287">
    <w:abstractNumId w:val="2"/>
  </w:num>
  <w:num w:numId="4" w16cid:durableId="7000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9C"/>
    <w:rsid w:val="00043B83"/>
    <w:rsid w:val="000C4F1F"/>
    <w:rsid w:val="001C5FFE"/>
    <w:rsid w:val="00202779"/>
    <w:rsid w:val="00323A5F"/>
    <w:rsid w:val="00350D9B"/>
    <w:rsid w:val="004A76CF"/>
    <w:rsid w:val="004F5FE4"/>
    <w:rsid w:val="005B40F9"/>
    <w:rsid w:val="0065141E"/>
    <w:rsid w:val="00731BB1"/>
    <w:rsid w:val="0074478E"/>
    <w:rsid w:val="00790A99"/>
    <w:rsid w:val="007F31BD"/>
    <w:rsid w:val="00924B79"/>
    <w:rsid w:val="0096622F"/>
    <w:rsid w:val="00AB035C"/>
    <w:rsid w:val="00AD7C84"/>
    <w:rsid w:val="00B8139C"/>
    <w:rsid w:val="00C1786B"/>
    <w:rsid w:val="00CE2F8E"/>
    <w:rsid w:val="00D66D9E"/>
    <w:rsid w:val="00DF5695"/>
    <w:rsid w:val="00E23719"/>
    <w:rsid w:val="00E37FB8"/>
    <w:rsid w:val="00E4763C"/>
    <w:rsid w:val="00E76E1A"/>
    <w:rsid w:val="00F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2EFFD"/>
  <w15:chartTrackingRefBased/>
  <w15:docId w15:val="{FA3EBF2C-F353-4ECE-86A8-D05B09E7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43B83"/>
    <w:rPr>
      <w:rFonts w:ascii="Arial" w:hAnsi="Arial" w:cs="Arial"/>
    </w:rPr>
  </w:style>
  <w:style w:type="paragraph" w:styleId="Heading1">
    <w:name w:val="heading 1"/>
    <w:next w:val="Normal"/>
    <w:link w:val="Heading1Char"/>
    <w:uiPriority w:val="9"/>
    <w:qFormat/>
    <w:rsid w:val="00F614AA"/>
    <w:pPr>
      <w:keepNext/>
      <w:keepLines/>
      <w:spacing w:before="400" w:after="200" w:line="240" w:lineRule="auto"/>
      <w:outlineLvl w:val="0"/>
    </w:pPr>
    <w:rPr>
      <w:rFonts w:ascii="Arial" w:eastAsiaTheme="majorEastAsia" w:hAnsi="Arial" w:cstheme="majorBidi"/>
      <w:color w:val="00A3AD"/>
      <w:sz w:val="5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614AA"/>
    <w:pPr>
      <w:keepNext/>
      <w:keepLines/>
      <w:spacing w:before="360" w:after="120"/>
      <w:outlineLvl w:val="1"/>
    </w:pPr>
    <w:rPr>
      <w:rFonts w:ascii="Arial" w:eastAsiaTheme="majorEastAsia" w:hAnsi="Arial" w:cstheme="majorBidi"/>
      <w:b/>
      <w:color w:val="007184"/>
      <w:sz w:val="40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614A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F614AA"/>
    <w:pPr>
      <w:keepNext/>
      <w:keepLines/>
      <w:spacing w:before="240" w:after="120"/>
      <w:outlineLvl w:val="3"/>
    </w:pPr>
    <w:rPr>
      <w:rFonts w:ascii="Arial" w:eastAsiaTheme="majorEastAsia" w:hAnsi="Arial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614AA"/>
    <w:pPr>
      <w:keepNext/>
      <w:keepLines/>
      <w:spacing w:before="240" w:line="288" w:lineRule="auto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cover"/>
    <w:next w:val="Normal"/>
    <w:link w:val="TitleChar"/>
    <w:uiPriority w:val="10"/>
    <w:rsid w:val="00924B79"/>
    <w:pPr>
      <w:spacing w:after="120" w:line="240" w:lineRule="auto"/>
      <w:contextualSpacing/>
    </w:pPr>
    <w:rPr>
      <w:rFonts w:ascii="Arial" w:eastAsiaTheme="majorEastAsia" w:hAnsi="Arial" w:cstheme="majorBidi"/>
      <w:spacing w:val="-10"/>
      <w:kern w:val="28"/>
      <w:sz w:val="72"/>
      <w:szCs w:val="56"/>
    </w:rPr>
  </w:style>
  <w:style w:type="character" w:customStyle="1" w:styleId="TitleChar">
    <w:name w:val="Title Char"/>
    <w:aliases w:val="Title cover Char"/>
    <w:basedOn w:val="DefaultParagraphFont"/>
    <w:link w:val="Title"/>
    <w:uiPriority w:val="10"/>
    <w:rsid w:val="00924B79"/>
    <w:rPr>
      <w:rFonts w:ascii="Arial" w:eastAsiaTheme="majorEastAsia" w:hAnsi="Arial" w:cstheme="majorBidi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F614AA"/>
    <w:pPr>
      <w:tabs>
        <w:tab w:val="center" w:pos="4513"/>
        <w:tab w:val="right" w:pos="9026"/>
      </w:tabs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614AA"/>
  </w:style>
  <w:style w:type="paragraph" w:styleId="Footer">
    <w:name w:val="footer"/>
    <w:basedOn w:val="Normal"/>
    <w:link w:val="FooterChar"/>
    <w:uiPriority w:val="99"/>
    <w:unhideWhenUsed/>
    <w:rsid w:val="00F614AA"/>
    <w:pPr>
      <w:tabs>
        <w:tab w:val="center" w:pos="4513"/>
        <w:tab w:val="right" w:pos="9026"/>
      </w:tabs>
      <w:spacing w:after="0" w:line="240" w:lineRule="auto"/>
    </w:pPr>
    <w:rPr>
      <w:rFonts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614AA"/>
  </w:style>
  <w:style w:type="character" w:customStyle="1" w:styleId="Heading1Char">
    <w:name w:val="Heading 1 Char"/>
    <w:basedOn w:val="DefaultParagraphFont"/>
    <w:link w:val="Heading1"/>
    <w:uiPriority w:val="9"/>
    <w:rsid w:val="00F614AA"/>
    <w:rPr>
      <w:rFonts w:ascii="Arial" w:eastAsiaTheme="majorEastAsia" w:hAnsi="Arial" w:cstheme="majorBidi"/>
      <w:color w:val="00A3AD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4AA"/>
    <w:rPr>
      <w:rFonts w:ascii="Arial" w:eastAsiaTheme="majorEastAsia" w:hAnsi="Arial" w:cstheme="majorBidi"/>
      <w:b/>
      <w:color w:val="007184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4AA"/>
    <w:rPr>
      <w:rFonts w:ascii="Arial" w:eastAsiaTheme="majorEastAsia" w:hAnsi="Arial" w:cstheme="majorBidi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14AA"/>
    <w:rPr>
      <w:rFonts w:ascii="Arial" w:eastAsiaTheme="majorEastAsia" w:hAnsi="Arial" w:cstheme="majorBidi"/>
      <w:b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614AA"/>
    <w:rPr>
      <w:rFonts w:ascii="Arial" w:eastAsiaTheme="majorEastAsia" w:hAnsi="Arial" w:cstheme="majorBidi"/>
      <w:b/>
    </w:rPr>
  </w:style>
  <w:style w:type="paragraph" w:styleId="List">
    <w:name w:val="List"/>
    <w:uiPriority w:val="99"/>
    <w:unhideWhenUsed/>
    <w:rsid w:val="00F614AA"/>
    <w:pPr>
      <w:spacing w:after="0" w:line="288" w:lineRule="auto"/>
      <w:ind w:left="284" w:hanging="284"/>
      <w:contextualSpacing/>
    </w:pPr>
    <w:rPr>
      <w:rFonts w:ascii="Arial" w:hAnsi="Arial"/>
    </w:rPr>
  </w:style>
  <w:style w:type="paragraph" w:styleId="ListBullet">
    <w:name w:val="List Bullet"/>
    <w:uiPriority w:val="99"/>
    <w:unhideWhenUsed/>
    <w:rsid w:val="00F614AA"/>
    <w:pPr>
      <w:numPr>
        <w:numId w:val="1"/>
      </w:numPr>
      <w:spacing w:after="120" w:line="288" w:lineRule="auto"/>
      <w:ind w:left="357" w:hanging="357"/>
      <w:contextualSpacing/>
    </w:pPr>
    <w:rPr>
      <w:rFonts w:ascii="Arial" w:hAnsi="Arial"/>
    </w:rPr>
  </w:style>
  <w:style w:type="paragraph" w:styleId="ListNumber">
    <w:name w:val="List Number"/>
    <w:basedOn w:val="Normal"/>
    <w:uiPriority w:val="99"/>
    <w:unhideWhenUsed/>
    <w:rsid w:val="00F614AA"/>
    <w:pPr>
      <w:numPr>
        <w:numId w:val="3"/>
      </w:numPr>
      <w:spacing w:line="288" w:lineRule="auto"/>
      <w:contextualSpacing/>
    </w:pPr>
    <w:rPr>
      <w:rFonts w:cstheme="minorBidi"/>
    </w:rPr>
  </w:style>
  <w:style w:type="paragraph" w:styleId="ListNumber2">
    <w:name w:val="List Number 2"/>
    <w:uiPriority w:val="99"/>
    <w:unhideWhenUsed/>
    <w:rsid w:val="00F614AA"/>
    <w:pPr>
      <w:numPr>
        <w:numId w:val="4"/>
      </w:numPr>
      <w:spacing w:after="120" w:line="288" w:lineRule="auto"/>
      <w:ind w:left="641" w:hanging="357"/>
      <w:contextualSpacing/>
    </w:pPr>
    <w:rPr>
      <w:rFonts w:ascii="Arial" w:hAnsi="Arial"/>
    </w:rPr>
  </w:style>
  <w:style w:type="paragraph" w:customStyle="1" w:styleId="Introduction">
    <w:name w:val="Introduction"/>
    <w:basedOn w:val="Normal"/>
    <w:link w:val="IntroductionChar"/>
    <w:qFormat/>
    <w:rsid w:val="00F614AA"/>
    <w:pPr>
      <w:spacing w:after="120" w:line="288" w:lineRule="auto"/>
    </w:pPr>
    <w:rPr>
      <w:rFonts w:cstheme="minorBidi"/>
      <w:b/>
      <w:bCs/>
    </w:rPr>
  </w:style>
  <w:style w:type="character" w:customStyle="1" w:styleId="IntroductionChar">
    <w:name w:val="Introduction Char"/>
    <w:basedOn w:val="DefaultParagraphFont"/>
    <w:link w:val="Introduction"/>
    <w:rsid w:val="00F614AA"/>
    <w:rPr>
      <w:rFonts w:ascii="Arial" w:hAnsi="Arial"/>
      <w:b/>
      <w:bCs/>
    </w:rPr>
  </w:style>
  <w:style w:type="paragraph" w:styleId="ListBullet2">
    <w:name w:val="List Bullet 2"/>
    <w:basedOn w:val="Normal"/>
    <w:uiPriority w:val="99"/>
    <w:unhideWhenUsed/>
    <w:rsid w:val="00F614AA"/>
    <w:pPr>
      <w:numPr>
        <w:numId w:val="2"/>
      </w:numPr>
      <w:spacing w:line="288" w:lineRule="auto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awson\Downloads\copp_single-pag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copp_single-page (1).dotx</Template>
  <TotalTime>24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 Phillip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sdawson</dc:creator>
  <cp:keywords/>
  <dc:description/>
  <cp:lastModifiedBy>Sharyn Dawson</cp:lastModifiedBy>
  <cp:revision>10</cp:revision>
  <dcterms:created xsi:type="dcterms:W3CDTF">2024-09-16T03:48:00Z</dcterms:created>
  <dcterms:modified xsi:type="dcterms:W3CDTF">2024-09-16T04:21:00Z</dcterms:modified>
</cp:coreProperties>
</file>