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AD2E" w14:textId="46C8DE0B" w:rsidR="00043B83" w:rsidRPr="00043B83" w:rsidRDefault="00043B83" w:rsidP="00043B83">
      <w:pPr>
        <w:rPr>
          <w:bCs/>
          <w:sz w:val="24"/>
          <w:szCs w:val="24"/>
        </w:rPr>
      </w:pPr>
      <w:proofErr w:type="spellStart"/>
      <w:r w:rsidRPr="00043B83">
        <w:rPr>
          <w:b/>
          <w:bCs/>
          <w:sz w:val="24"/>
          <w:szCs w:val="24"/>
        </w:rPr>
        <w:t>artsbus</w:t>
      </w:r>
      <w:proofErr w:type="spellEnd"/>
      <w:r w:rsidRPr="00043B83">
        <w:rPr>
          <w:b/>
          <w:bCs/>
          <w:sz w:val="24"/>
          <w:szCs w:val="24"/>
        </w:rPr>
        <w:t xml:space="preserve"> Project</w:t>
      </w:r>
      <w:r w:rsidRPr="00043B83">
        <w:rPr>
          <w:b/>
          <w:sz w:val="24"/>
          <w:szCs w:val="24"/>
        </w:rPr>
        <w:t xml:space="preserve"> </w:t>
      </w:r>
      <w:r w:rsidRPr="00043B83">
        <w:rPr>
          <w:b/>
          <w:sz w:val="24"/>
          <w:szCs w:val="24"/>
        </w:rPr>
        <w:t xml:space="preserve">– </w:t>
      </w:r>
      <w:r w:rsidRPr="00043B83">
        <w:rPr>
          <w:bCs/>
          <w:sz w:val="24"/>
          <w:szCs w:val="24"/>
        </w:rPr>
        <w:t>Artist for Kids Culture</w:t>
      </w:r>
    </w:p>
    <w:p w14:paraId="43F556DD" w14:textId="77777777" w:rsidR="00043B83" w:rsidRPr="00043B83" w:rsidRDefault="00043B83" w:rsidP="00043B83">
      <w:pPr>
        <w:rPr>
          <w:bCs/>
          <w:sz w:val="24"/>
          <w:szCs w:val="24"/>
        </w:rPr>
      </w:pPr>
      <w:bookmarkStart w:id="0" w:name="_Hlk177375806"/>
      <w:r w:rsidRPr="00043B83">
        <w:rPr>
          <w:bCs/>
          <w:sz w:val="24"/>
          <w:szCs w:val="24"/>
        </w:rPr>
        <w:t xml:space="preserve">The </w:t>
      </w:r>
      <w:proofErr w:type="spellStart"/>
      <w:r w:rsidRPr="00043B83">
        <w:rPr>
          <w:bCs/>
          <w:sz w:val="24"/>
          <w:szCs w:val="24"/>
        </w:rPr>
        <w:t>artsbus</w:t>
      </w:r>
      <w:proofErr w:type="spellEnd"/>
      <w:r w:rsidRPr="00043B83">
        <w:rPr>
          <w:bCs/>
          <w:sz w:val="24"/>
          <w:szCs w:val="24"/>
        </w:rPr>
        <w:t xml:space="preserve"> Project will offer 30 free arts programs with professional artists for children aged 5 - 14 years in Port Phillip across April to November 2025 at Park Towers and the South Melbourne Open Studio.</w:t>
      </w:r>
      <w:bookmarkEnd w:id="0"/>
    </w:p>
    <w:p w14:paraId="04D374CF" w14:textId="737E00E5" w:rsidR="00043B83" w:rsidRPr="00043B83" w:rsidRDefault="00043B83" w:rsidP="00043B83">
      <w:pPr>
        <w:rPr>
          <w:sz w:val="24"/>
          <w:szCs w:val="24"/>
        </w:rPr>
      </w:pPr>
      <w:r w:rsidRPr="00043B83">
        <w:rPr>
          <w:sz w:val="24"/>
          <w:szCs w:val="24"/>
        </w:rPr>
        <w:t>$12,000</w:t>
      </w:r>
    </w:p>
    <w:p w14:paraId="3F34E25F" w14:textId="2DEA396C" w:rsidR="00043B83" w:rsidRPr="00043B83" w:rsidRDefault="00043B83" w:rsidP="00043B83">
      <w:pPr>
        <w:rPr>
          <w:bCs/>
          <w:color w:val="FF0000"/>
          <w:sz w:val="24"/>
          <w:szCs w:val="24"/>
        </w:rPr>
      </w:pPr>
      <w:r w:rsidRPr="00AB035C">
        <w:rPr>
          <w:b/>
          <w:bCs/>
          <w:sz w:val="24"/>
          <w:szCs w:val="24"/>
        </w:rPr>
        <w:t>"T</w:t>
      </w:r>
      <w:r w:rsidRPr="00043B83">
        <w:rPr>
          <w:b/>
          <w:bCs/>
          <w:sz w:val="24"/>
          <w:szCs w:val="24"/>
        </w:rPr>
        <w:t>hrive" -Rooming House Triennial</w:t>
      </w:r>
      <w:r w:rsidRPr="00043B83">
        <w:rPr>
          <w:b/>
          <w:sz w:val="24"/>
          <w:szCs w:val="24"/>
        </w:rPr>
        <w:t xml:space="preserve"> – </w:t>
      </w:r>
      <w:r w:rsidRPr="00043B83">
        <w:rPr>
          <w:bCs/>
          <w:sz w:val="24"/>
          <w:szCs w:val="24"/>
        </w:rPr>
        <w:t>Sacred Heart Mission</w:t>
      </w:r>
    </w:p>
    <w:p w14:paraId="6ADD20B0" w14:textId="68FA74CC" w:rsidR="00043B83" w:rsidRPr="00043B83" w:rsidRDefault="00043B83" w:rsidP="00043B83">
      <w:pPr>
        <w:rPr>
          <w:sz w:val="24"/>
          <w:szCs w:val="24"/>
        </w:rPr>
      </w:pPr>
      <w:r w:rsidRPr="00043B83">
        <w:rPr>
          <w:sz w:val="24"/>
          <w:szCs w:val="24"/>
        </w:rPr>
        <w:t xml:space="preserve">A triennial visual arts exhibition of twenty emerging and established artists from Sacred Heart Mission’s Rooming House Art program. The artists invite the community to view the exhibition and reflect on life, </w:t>
      </w:r>
      <w:proofErr w:type="gramStart"/>
      <w:r w:rsidRPr="00043B83">
        <w:rPr>
          <w:sz w:val="24"/>
          <w:szCs w:val="24"/>
        </w:rPr>
        <w:t>recovery</w:t>
      </w:r>
      <w:proofErr w:type="gramEnd"/>
      <w:r w:rsidRPr="00043B83">
        <w:rPr>
          <w:sz w:val="24"/>
          <w:szCs w:val="24"/>
        </w:rPr>
        <w:t xml:space="preserve"> and change art at Gasworks Arts Park. </w:t>
      </w:r>
    </w:p>
    <w:p w14:paraId="403BF966" w14:textId="0E91C781" w:rsidR="00043B83" w:rsidRPr="000C4F1F" w:rsidRDefault="00043B83" w:rsidP="00043B83">
      <w:pPr>
        <w:rPr>
          <w:sz w:val="24"/>
          <w:szCs w:val="24"/>
        </w:rPr>
      </w:pPr>
      <w:r w:rsidRPr="000C4F1F">
        <w:rPr>
          <w:sz w:val="24"/>
          <w:szCs w:val="24"/>
        </w:rPr>
        <w:t>$</w:t>
      </w:r>
      <w:r w:rsidR="000C4F1F" w:rsidRPr="000C4F1F">
        <w:rPr>
          <w:bCs/>
          <w:sz w:val="24"/>
          <w:szCs w:val="24"/>
        </w:rPr>
        <w:t>6,800</w:t>
      </w:r>
    </w:p>
    <w:p w14:paraId="57DB8277" w14:textId="26F79840" w:rsidR="00043B83" w:rsidRPr="000C4F1F" w:rsidRDefault="000C4F1F" w:rsidP="00043B83">
      <w:pPr>
        <w:rPr>
          <w:sz w:val="24"/>
          <w:szCs w:val="24"/>
        </w:rPr>
      </w:pPr>
      <w:r w:rsidRPr="000C4F1F">
        <w:rPr>
          <w:b/>
          <w:sz w:val="24"/>
          <w:szCs w:val="24"/>
        </w:rPr>
        <w:t>En Masse</w:t>
      </w:r>
      <w:r w:rsidRPr="000C4F1F">
        <w:rPr>
          <w:b/>
          <w:sz w:val="24"/>
          <w:szCs w:val="24"/>
        </w:rPr>
        <w:t xml:space="preserve"> </w:t>
      </w:r>
      <w:r w:rsidR="00043B83" w:rsidRPr="000C4F1F">
        <w:rPr>
          <w:b/>
          <w:sz w:val="24"/>
          <w:szCs w:val="24"/>
        </w:rPr>
        <w:t xml:space="preserve">– </w:t>
      </w:r>
      <w:proofErr w:type="spellStart"/>
      <w:r w:rsidRPr="000C4F1F">
        <w:rPr>
          <w:sz w:val="24"/>
          <w:szCs w:val="24"/>
        </w:rPr>
        <w:t>Rawcus</w:t>
      </w:r>
      <w:proofErr w:type="spellEnd"/>
      <w:r w:rsidRPr="000C4F1F">
        <w:rPr>
          <w:sz w:val="24"/>
          <w:szCs w:val="24"/>
        </w:rPr>
        <w:t xml:space="preserve"> Theatre Company</w:t>
      </w:r>
    </w:p>
    <w:p w14:paraId="6EBAF45E" w14:textId="77777777" w:rsidR="000C4F1F" w:rsidRPr="000C4F1F" w:rsidRDefault="000C4F1F" w:rsidP="000C4F1F">
      <w:pPr>
        <w:rPr>
          <w:sz w:val="24"/>
          <w:szCs w:val="24"/>
        </w:rPr>
      </w:pPr>
      <w:r w:rsidRPr="000C4F1F">
        <w:rPr>
          <w:sz w:val="24"/>
          <w:szCs w:val="24"/>
        </w:rPr>
        <w:t xml:space="preserve">A new projection installation featuring the award winning diverse </w:t>
      </w:r>
      <w:proofErr w:type="spellStart"/>
      <w:r w:rsidRPr="000C4F1F">
        <w:rPr>
          <w:sz w:val="24"/>
          <w:szCs w:val="24"/>
        </w:rPr>
        <w:t>Rawcus</w:t>
      </w:r>
      <w:proofErr w:type="spellEnd"/>
      <w:r w:rsidRPr="000C4F1F">
        <w:rPr>
          <w:sz w:val="24"/>
          <w:szCs w:val="24"/>
        </w:rPr>
        <w:t xml:space="preserve"> Ensemble. En Masse explores bodies in public space and the shifting power dynamics of groups. En Masse will be installed on the exterior of St Kilda Library and will celebrate the diversity in Port Phillip</w:t>
      </w:r>
    </w:p>
    <w:p w14:paraId="0A9393F3" w14:textId="77777777" w:rsidR="00043B83" w:rsidRPr="000C4F1F" w:rsidRDefault="00043B83" w:rsidP="00043B83">
      <w:pPr>
        <w:rPr>
          <w:sz w:val="24"/>
          <w:szCs w:val="24"/>
        </w:rPr>
      </w:pPr>
      <w:r w:rsidRPr="000C4F1F">
        <w:rPr>
          <w:sz w:val="24"/>
          <w:szCs w:val="24"/>
        </w:rPr>
        <w:t>$12,000</w:t>
      </w:r>
    </w:p>
    <w:p w14:paraId="5A9F8115" w14:textId="7EAC465A" w:rsidR="00043B83" w:rsidRPr="000C4F1F" w:rsidRDefault="000C4F1F" w:rsidP="00043B83">
      <w:pPr>
        <w:rPr>
          <w:sz w:val="24"/>
          <w:szCs w:val="24"/>
        </w:rPr>
      </w:pPr>
      <w:r w:rsidRPr="000C4F1F">
        <w:rPr>
          <w:b/>
          <w:sz w:val="24"/>
          <w:szCs w:val="24"/>
        </w:rPr>
        <w:t>Design By Touch</w:t>
      </w:r>
      <w:r w:rsidRPr="000C4F1F">
        <w:rPr>
          <w:b/>
          <w:sz w:val="24"/>
          <w:szCs w:val="24"/>
        </w:rPr>
        <w:t xml:space="preserve"> –</w:t>
      </w:r>
      <w:r w:rsidR="00043B83" w:rsidRPr="000C4F1F">
        <w:rPr>
          <w:b/>
          <w:sz w:val="24"/>
          <w:szCs w:val="24"/>
        </w:rPr>
        <w:t xml:space="preserve"> </w:t>
      </w:r>
      <w:r w:rsidRPr="000C4F1F">
        <w:rPr>
          <w:sz w:val="24"/>
          <w:szCs w:val="24"/>
        </w:rPr>
        <w:t>Kristin Burgham</w:t>
      </w:r>
      <w:r w:rsidR="00043B83" w:rsidRPr="000C4F1F">
        <w:rPr>
          <w:sz w:val="24"/>
          <w:szCs w:val="24"/>
        </w:rPr>
        <w:t xml:space="preserve"> </w:t>
      </w:r>
    </w:p>
    <w:p w14:paraId="3427D820" w14:textId="254F2335" w:rsidR="00043B83" w:rsidRPr="000C4F1F" w:rsidRDefault="000C4F1F" w:rsidP="00043B83">
      <w:pPr>
        <w:rPr>
          <w:sz w:val="24"/>
          <w:szCs w:val="24"/>
        </w:rPr>
      </w:pPr>
      <w:r w:rsidRPr="000C4F1F">
        <w:rPr>
          <w:sz w:val="24"/>
          <w:szCs w:val="24"/>
        </w:rPr>
        <w:t xml:space="preserve">An accessible ceramics workshop using sensory experience and touch to design objects. With support workers on hand and guide dogs welcome, this socially engaging and vibrant arts-based event is inclusive, empowering, and accessible to all makers in the </w:t>
      </w:r>
      <w:r w:rsidRPr="000C4F1F">
        <w:rPr>
          <w:sz w:val="24"/>
          <w:szCs w:val="24"/>
        </w:rPr>
        <w:t>C</w:t>
      </w:r>
      <w:r w:rsidRPr="000C4F1F">
        <w:rPr>
          <w:sz w:val="24"/>
          <w:szCs w:val="24"/>
        </w:rPr>
        <w:t>ity of Port Phillip.</w:t>
      </w:r>
    </w:p>
    <w:p w14:paraId="779B00C3" w14:textId="77777777" w:rsidR="00043B83" w:rsidRPr="000C4F1F" w:rsidRDefault="00043B83" w:rsidP="00043B83">
      <w:pPr>
        <w:rPr>
          <w:sz w:val="24"/>
          <w:szCs w:val="24"/>
        </w:rPr>
      </w:pPr>
      <w:r w:rsidRPr="000C4F1F">
        <w:rPr>
          <w:sz w:val="24"/>
          <w:szCs w:val="24"/>
        </w:rPr>
        <w:t>$12,000</w:t>
      </w:r>
    </w:p>
    <w:p w14:paraId="10794170" w14:textId="7C33D3CB" w:rsidR="00043B83" w:rsidRPr="000C4F1F" w:rsidRDefault="000C4F1F" w:rsidP="00043B83">
      <w:pPr>
        <w:rPr>
          <w:sz w:val="24"/>
          <w:szCs w:val="24"/>
        </w:rPr>
      </w:pPr>
      <w:r w:rsidRPr="000C4F1F">
        <w:rPr>
          <w:b/>
          <w:sz w:val="24"/>
          <w:szCs w:val="24"/>
        </w:rPr>
        <w:t>Linden Sculpture Commission</w:t>
      </w:r>
      <w:r w:rsidRPr="000C4F1F">
        <w:rPr>
          <w:b/>
          <w:sz w:val="24"/>
          <w:szCs w:val="24"/>
        </w:rPr>
        <w:t xml:space="preserve"> </w:t>
      </w:r>
      <w:r w:rsidR="00043B83" w:rsidRPr="000C4F1F">
        <w:rPr>
          <w:b/>
          <w:sz w:val="24"/>
          <w:szCs w:val="24"/>
        </w:rPr>
        <w:t xml:space="preserve">– </w:t>
      </w:r>
      <w:r w:rsidRPr="000C4F1F">
        <w:rPr>
          <w:sz w:val="24"/>
          <w:szCs w:val="24"/>
        </w:rPr>
        <w:t>Linden New Art</w:t>
      </w:r>
    </w:p>
    <w:p w14:paraId="27365D2E" w14:textId="6BA16B4D" w:rsidR="000C4F1F" w:rsidRPr="00D66D9E" w:rsidRDefault="000C4F1F" w:rsidP="00043B83">
      <w:pPr>
        <w:rPr>
          <w:sz w:val="24"/>
          <w:szCs w:val="24"/>
        </w:rPr>
      </w:pPr>
      <w:r w:rsidRPr="00D66D9E">
        <w:rPr>
          <w:sz w:val="24"/>
          <w:szCs w:val="24"/>
        </w:rPr>
        <w:t>The Linden Sculpture Commission project will use gallery's public garden as a site for the presentation of ambitious contemporary sculpture. Linden will present the work of internationally acclaimed artist Leeroy New, made in conjunction with local secondary-school art students.</w:t>
      </w:r>
    </w:p>
    <w:p w14:paraId="44D6716A" w14:textId="4EAB9315" w:rsidR="00043B83" w:rsidRPr="00043B83" w:rsidRDefault="00043B83" w:rsidP="00043B83">
      <w:pPr>
        <w:rPr>
          <w:color w:val="FF0000"/>
          <w:sz w:val="24"/>
          <w:szCs w:val="24"/>
        </w:rPr>
      </w:pPr>
      <w:r w:rsidRPr="00D66D9E">
        <w:rPr>
          <w:sz w:val="24"/>
          <w:szCs w:val="24"/>
        </w:rPr>
        <w:t>$12,000</w:t>
      </w:r>
    </w:p>
    <w:p w14:paraId="71C9D735" w14:textId="344E7CB7" w:rsidR="00043B83" w:rsidRPr="00D66D9E" w:rsidRDefault="00D66D9E" w:rsidP="00043B83">
      <w:pPr>
        <w:rPr>
          <w:sz w:val="24"/>
          <w:szCs w:val="24"/>
        </w:rPr>
      </w:pPr>
      <w:r w:rsidRPr="00D66D9E">
        <w:rPr>
          <w:b/>
          <w:sz w:val="24"/>
          <w:szCs w:val="24"/>
        </w:rPr>
        <w:t>Keep in Touch</w:t>
      </w:r>
      <w:r w:rsidRPr="00D66D9E">
        <w:rPr>
          <w:b/>
          <w:sz w:val="24"/>
          <w:szCs w:val="24"/>
        </w:rPr>
        <w:t xml:space="preserve"> </w:t>
      </w:r>
      <w:r w:rsidR="00043B83" w:rsidRPr="00D66D9E">
        <w:rPr>
          <w:b/>
          <w:sz w:val="24"/>
          <w:szCs w:val="24"/>
        </w:rPr>
        <w:t xml:space="preserve">– </w:t>
      </w:r>
      <w:r w:rsidRPr="00D66D9E">
        <w:rPr>
          <w:sz w:val="24"/>
          <w:szCs w:val="24"/>
        </w:rPr>
        <w:t>Louise Samuelsson</w:t>
      </w:r>
    </w:p>
    <w:p w14:paraId="37706F3B" w14:textId="77777777" w:rsidR="00D66D9E" w:rsidRPr="00D66D9E" w:rsidRDefault="00D66D9E" w:rsidP="00043B83">
      <w:pPr>
        <w:rPr>
          <w:sz w:val="24"/>
          <w:szCs w:val="24"/>
        </w:rPr>
      </w:pPr>
      <w:r w:rsidRPr="00D66D9E">
        <w:rPr>
          <w:sz w:val="24"/>
          <w:szCs w:val="24"/>
        </w:rPr>
        <w:t xml:space="preserve">An accessible project presenting a craft art exhibition, sustainable embroidery workshops, and two supper clubs in October 2025 at Gasworks Arts Park. These events will foster connection through creativity. </w:t>
      </w:r>
    </w:p>
    <w:p w14:paraId="4E33DE9A" w14:textId="1155F46A" w:rsidR="00043B83" w:rsidRPr="00D66D9E" w:rsidRDefault="00043B83" w:rsidP="00043B83">
      <w:pPr>
        <w:rPr>
          <w:sz w:val="24"/>
          <w:szCs w:val="24"/>
        </w:rPr>
      </w:pPr>
      <w:r w:rsidRPr="00D66D9E">
        <w:rPr>
          <w:sz w:val="24"/>
          <w:szCs w:val="24"/>
        </w:rPr>
        <w:t>$</w:t>
      </w:r>
      <w:r w:rsidR="00D66D9E" w:rsidRPr="00D66D9E">
        <w:rPr>
          <w:lang w:eastAsia="en-AU"/>
        </w:rPr>
        <w:t>8</w:t>
      </w:r>
      <w:r w:rsidR="00D66D9E" w:rsidRPr="00D66D9E">
        <w:rPr>
          <w:lang w:eastAsia="en-AU"/>
        </w:rPr>
        <w:t>,</w:t>
      </w:r>
      <w:r w:rsidR="00D66D9E" w:rsidRPr="00D66D9E">
        <w:rPr>
          <w:lang w:eastAsia="en-AU"/>
        </w:rPr>
        <w:t>342</w:t>
      </w:r>
    </w:p>
    <w:p w14:paraId="0D0D88B9" w14:textId="77777777" w:rsidR="00D66D9E" w:rsidRDefault="00D66D9E" w:rsidP="00043B83">
      <w:pPr>
        <w:rPr>
          <w:b/>
          <w:sz w:val="24"/>
          <w:szCs w:val="24"/>
        </w:rPr>
      </w:pPr>
    </w:p>
    <w:p w14:paraId="36EF87B9" w14:textId="54384074" w:rsidR="00043B83" w:rsidRPr="00D66D9E" w:rsidRDefault="00D66D9E" w:rsidP="00043B83">
      <w:pPr>
        <w:rPr>
          <w:bCs/>
          <w:sz w:val="24"/>
          <w:szCs w:val="24"/>
        </w:rPr>
      </w:pPr>
      <w:r w:rsidRPr="00D66D9E">
        <w:rPr>
          <w:b/>
          <w:sz w:val="24"/>
          <w:szCs w:val="24"/>
        </w:rPr>
        <w:lastRenderedPageBreak/>
        <w:t>St Kilda Tales: A Live Performance Rave</w:t>
      </w:r>
      <w:r w:rsidRPr="00D66D9E">
        <w:rPr>
          <w:b/>
          <w:sz w:val="24"/>
          <w:szCs w:val="24"/>
        </w:rPr>
        <w:t xml:space="preserve"> </w:t>
      </w:r>
      <w:r w:rsidR="00043B83" w:rsidRPr="00D66D9E">
        <w:rPr>
          <w:b/>
          <w:sz w:val="24"/>
          <w:szCs w:val="24"/>
        </w:rPr>
        <w:t>–</w:t>
      </w:r>
      <w:r w:rsidR="00043B83" w:rsidRPr="00D66D9E">
        <w:rPr>
          <w:bCs/>
          <w:sz w:val="24"/>
          <w:szCs w:val="24"/>
        </w:rPr>
        <w:t xml:space="preserve"> </w:t>
      </w:r>
      <w:r w:rsidRPr="00D66D9E">
        <w:rPr>
          <w:bCs/>
          <w:sz w:val="24"/>
          <w:szCs w:val="24"/>
        </w:rPr>
        <w:t>Victorian Theatre Company</w:t>
      </w:r>
    </w:p>
    <w:p w14:paraId="0BCC3FE1" w14:textId="77777777" w:rsidR="00D66D9E" w:rsidRPr="00E76E1A" w:rsidRDefault="00D66D9E" w:rsidP="00043B83">
      <w:pPr>
        <w:rPr>
          <w:bCs/>
          <w:sz w:val="24"/>
          <w:szCs w:val="24"/>
        </w:rPr>
      </w:pPr>
      <w:r w:rsidRPr="00E76E1A">
        <w:rPr>
          <w:bCs/>
          <w:sz w:val="24"/>
          <w:szCs w:val="24"/>
        </w:rPr>
        <w:t>A performance of “St Kilda Tales” by Australian playwright Raimondo Cortese is a collection of interconnected storylines born from the streets of St Kilda and live-performance improvisation at the Alex Theatre</w:t>
      </w:r>
    </w:p>
    <w:p w14:paraId="2DB9624B" w14:textId="271A0A20" w:rsidR="00043B83" w:rsidRPr="00E76E1A" w:rsidRDefault="00043B83" w:rsidP="00043B83">
      <w:pPr>
        <w:rPr>
          <w:sz w:val="24"/>
          <w:szCs w:val="24"/>
        </w:rPr>
      </w:pPr>
      <w:r w:rsidRPr="00E76E1A">
        <w:rPr>
          <w:sz w:val="24"/>
          <w:szCs w:val="24"/>
        </w:rPr>
        <w:t>$</w:t>
      </w:r>
      <w:r w:rsidR="00E76E1A" w:rsidRPr="00E76E1A">
        <w:rPr>
          <w:sz w:val="24"/>
          <w:szCs w:val="24"/>
        </w:rPr>
        <w:t>10,000</w:t>
      </w:r>
    </w:p>
    <w:p w14:paraId="3BFCB5E2" w14:textId="117D499B" w:rsidR="00043B83" w:rsidRPr="00E76E1A" w:rsidRDefault="00E76E1A" w:rsidP="00043B83">
      <w:pPr>
        <w:rPr>
          <w:sz w:val="24"/>
          <w:szCs w:val="24"/>
          <w:lang w:eastAsia="en-AU"/>
        </w:rPr>
      </w:pPr>
      <w:r w:rsidRPr="00E76E1A">
        <w:rPr>
          <w:b/>
          <w:bCs/>
          <w:sz w:val="24"/>
          <w:szCs w:val="24"/>
        </w:rPr>
        <w:t>Blood Wedding</w:t>
      </w:r>
      <w:r w:rsidRPr="00E76E1A">
        <w:rPr>
          <w:b/>
          <w:sz w:val="24"/>
          <w:szCs w:val="24"/>
        </w:rPr>
        <w:t xml:space="preserve"> </w:t>
      </w:r>
      <w:r w:rsidR="00043B83" w:rsidRPr="00E76E1A">
        <w:rPr>
          <w:b/>
          <w:sz w:val="24"/>
          <w:szCs w:val="24"/>
        </w:rPr>
        <w:t xml:space="preserve">- </w:t>
      </w:r>
      <w:proofErr w:type="spellStart"/>
      <w:r w:rsidRPr="00E76E1A">
        <w:rPr>
          <w:bCs/>
          <w:sz w:val="24"/>
          <w:szCs w:val="24"/>
          <w:lang w:eastAsia="en-AU"/>
        </w:rPr>
        <w:t>Tashmadada</w:t>
      </w:r>
      <w:proofErr w:type="spellEnd"/>
      <w:r w:rsidR="00043B83" w:rsidRPr="00E76E1A">
        <w:rPr>
          <w:sz w:val="24"/>
          <w:szCs w:val="24"/>
          <w:lang w:eastAsia="en-AU"/>
        </w:rPr>
        <w:t xml:space="preserve"> </w:t>
      </w:r>
    </w:p>
    <w:p w14:paraId="076F52D9" w14:textId="77777777" w:rsidR="00E76E1A" w:rsidRPr="00E76E1A" w:rsidRDefault="00E76E1A" w:rsidP="00043B83">
      <w:pPr>
        <w:rPr>
          <w:sz w:val="24"/>
          <w:szCs w:val="24"/>
          <w:lang w:eastAsia="en-AU"/>
        </w:rPr>
      </w:pPr>
      <w:r w:rsidRPr="00E76E1A">
        <w:rPr>
          <w:sz w:val="24"/>
          <w:szCs w:val="24"/>
          <w:lang w:eastAsia="en-AU"/>
        </w:rPr>
        <w:t xml:space="preserve">A collaboration between the </w:t>
      </w:r>
      <w:proofErr w:type="spellStart"/>
      <w:r w:rsidRPr="00E76E1A">
        <w:rPr>
          <w:sz w:val="24"/>
          <w:szCs w:val="24"/>
          <w:lang w:eastAsia="en-AU"/>
        </w:rPr>
        <w:t>Tashmadada</w:t>
      </w:r>
      <w:proofErr w:type="spellEnd"/>
      <w:r w:rsidRPr="00E76E1A">
        <w:rPr>
          <w:sz w:val="24"/>
          <w:szCs w:val="24"/>
          <w:lang w:eastAsia="en-AU"/>
        </w:rPr>
        <w:t xml:space="preserve"> ensemble and students of the South Melbourne JMC Academy, “Blood Wedding” by Federico Garcia Lorca, will be performed at Theatre Works.</w:t>
      </w:r>
    </w:p>
    <w:p w14:paraId="1CFD4E27" w14:textId="150F4FA6" w:rsidR="00043B83" w:rsidRPr="00043B83" w:rsidRDefault="00043B83" w:rsidP="00043B83">
      <w:pPr>
        <w:rPr>
          <w:color w:val="FF0000"/>
          <w:sz w:val="24"/>
          <w:szCs w:val="24"/>
        </w:rPr>
      </w:pPr>
      <w:r w:rsidRPr="00E76E1A">
        <w:rPr>
          <w:sz w:val="24"/>
          <w:szCs w:val="24"/>
        </w:rPr>
        <w:t>$12,000</w:t>
      </w:r>
    </w:p>
    <w:p w14:paraId="3CABEE02" w14:textId="42E97B20" w:rsidR="00043B83" w:rsidRPr="00E76E1A" w:rsidRDefault="00E76E1A" w:rsidP="00043B83">
      <w:pPr>
        <w:rPr>
          <w:bCs/>
          <w:sz w:val="24"/>
          <w:szCs w:val="24"/>
        </w:rPr>
      </w:pPr>
      <w:r w:rsidRPr="00E76E1A">
        <w:rPr>
          <w:b/>
          <w:bCs/>
          <w:sz w:val="24"/>
          <w:szCs w:val="24"/>
        </w:rPr>
        <w:t>Necessary Object</w:t>
      </w:r>
      <w:r w:rsidRPr="00E76E1A">
        <w:rPr>
          <w:b/>
          <w:sz w:val="24"/>
          <w:szCs w:val="24"/>
        </w:rPr>
        <w:t xml:space="preserve"> </w:t>
      </w:r>
      <w:r w:rsidR="00043B83" w:rsidRPr="00E76E1A">
        <w:rPr>
          <w:b/>
          <w:sz w:val="24"/>
          <w:szCs w:val="24"/>
        </w:rPr>
        <w:t xml:space="preserve">– </w:t>
      </w:r>
      <w:r w:rsidRPr="00E76E1A">
        <w:rPr>
          <w:bCs/>
          <w:sz w:val="24"/>
          <w:szCs w:val="24"/>
        </w:rPr>
        <w:t>Sandra Parker</w:t>
      </w:r>
    </w:p>
    <w:p w14:paraId="52877395" w14:textId="77777777" w:rsidR="00E76E1A" w:rsidRPr="00E76E1A" w:rsidRDefault="00E76E1A" w:rsidP="00043B83">
      <w:pPr>
        <w:rPr>
          <w:sz w:val="24"/>
          <w:szCs w:val="24"/>
          <w:lang w:eastAsia="en-AU"/>
        </w:rPr>
      </w:pPr>
      <w:r w:rsidRPr="00E76E1A">
        <w:rPr>
          <w:sz w:val="24"/>
          <w:szCs w:val="24"/>
          <w:lang w:eastAsia="en-AU"/>
        </w:rPr>
        <w:t>A creative development and presentation of a new performance-installation "Necessary Object" by Choreographer Sandra Parker to be presented at Carlisle St Artspace, St Kilda Town Hall.</w:t>
      </w:r>
    </w:p>
    <w:p w14:paraId="04DCC863" w14:textId="6CE411AC" w:rsidR="00043B83" w:rsidRPr="00043B83" w:rsidRDefault="00043B83" w:rsidP="00043B83">
      <w:pPr>
        <w:rPr>
          <w:color w:val="FF0000"/>
          <w:sz w:val="24"/>
          <w:szCs w:val="24"/>
        </w:rPr>
      </w:pPr>
      <w:r w:rsidRPr="00E76E1A">
        <w:rPr>
          <w:sz w:val="24"/>
          <w:szCs w:val="24"/>
        </w:rPr>
        <w:t>$</w:t>
      </w:r>
      <w:r w:rsidR="00E76E1A" w:rsidRPr="00E76E1A">
        <w:rPr>
          <w:sz w:val="24"/>
          <w:szCs w:val="24"/>
        </w:rPr>
        <w:t>6</w:t>
      </w:r>
      <w:r w:rsidRPr="00E76E1A">
        <w:rPr>
          <w:sz w:val="24"/>
          <w:szCs w:val="24"/>
        </w:rPr>
        <w:t>,000</w:t>
      </w:r>
    </w:p>
    <w:p w14:paraId="25003D48" w14:textId="41F5E28E" w:rsidR="00043B83" w:rsidRPr="00E76E1A" w:rsidRDefault="00E76E1A" w:rsidP="00043B83">
      <w:pPr>
        <w:spacing w:after="0"/>
        <w:rPr>
          <w:b/>
          <w:sz w:val="24"/>
          <w:szCs w:val="24"/>
        </w:rPr>
      </w:pPr>
      <w:r w:rsidRPr="00E76E1A">
        <w:rPr>
          <w:b/>
          <w:bCs/>
          <w:sz w:val="24"/>
          <w:szCs w:val="24"/>
        </w:rPr>
        <w:t>Girt (by sea)</w:t>
      </w:r>
      <w:r w:rsidR="00043B83" w:rsidRPr="00E76E1A">
        <w:rPr>
          <w:b/>
          <w:sz w:val="24"/>
          <w:szCs w:val="24"/>
        </w:rPr>
        <w:t xml:space="preserve">- </w:t>
      </w:r>
      <w:r w:rsidRPr="00E76E1A">
        <w:rPr>
          <w:bCs/>
          <w:sz w:val="24"/>
          <w:szCs w:val="24"/>
          <w:lang w:eastAsia="en-AU"/>
        </w:rPr>
        <w:t>Dr Lisa Anderson</w:t>
      </w:r>
    </w:p>
    <w:p w14:paraId="153BB94B" w14:textId="244F0BD0" w:rsidR="00043B83" w:rsidRPr="00E76E1A" w:rsidRDefault="00043B83" w:rsidP="00043B83">
      <w:pPr>
        <w:rPr>
          <w:sz w:val="24"/>
          <w:szCs w:val="24"/>
          <w:lang w:eastAsia="en-AU"/>
        </w:rPr>
      </w:pPr>
      <w:r w:rsidRPr="00043B83">
        <w:rPr>
          <w:color w:val="FF0000"/>
          <w:sz w:val="24"/>
          <w:szCs w:val="24"/>
          <w:lang w:eastAsia="en-AU"/>
        </w:rPr>
        <w:br/>
      </w:r>
      <w:r w:rsidR="00E76E1A" w:rsidRPr="00E76E1A">
        <w:rPr>
          <w:sz w:val="24"/>
          <w:szCs w:val="24"/>
          <w:lang w:eastAsia="en-AU"/>
        </w:rPr>
        <w:t>A photographic exhibition using infrared images of Port Phillip’s shoreline and wetlands to explore the environmental concerns for these fragile places. Images created will be exhibited as projection works using the gardens and verandas of Linden New Art.</w:t>
      </w:r>
    </w:p>
    <w:p w14:paraId="4B0AFAD8" w14:textId="0D4DFC73" w:rsidR="00043B83" w:rsidRPr="00E76E1A" w:rsidRDefault="00043B83" w:rsidP="00043B83">
      <w:pPr>
        <w:rPr>
          <w:sz w:val="24"/>
          <w:szCs w:val="24"/>
        </w:rPr>
      </w:pPr>
      <w:r w:rsidRPr="00E76E1A">
        <w:rPr>
          <w:sz w:val="24"/>
          <w:szCs w:val="24"/>
        </w:rPr>
        <w:t>$</w:t>
      </w:r>
      <w:r w:rsidR="00E76E1A" w:rsidRPr="00E76E1A">
        <w:rPr>
          <w:bCs/>
          <w:sz w:val="24"/>
          <w:szCs w:val="24"/>
        </w:rPr>
        <w:t>10,000</w:t>
      </w:r>
    </w:p>
    <w:p w14:paraId="7F460F40" w14:textId="39D5B9F6" w:rsidR="00043B83" w:rsidRPr="00C1786B" w:rsidRDefault="00C1786B" w:rsidP="00043B83">
      <w:pPr>
        <w:rPr>
          <w:bCs/>
          <w:sz w:val="24"/>
          <w:szCs w:val="24"/>
          <w:lang w:eastAsia="en-AU"/>
        </w:rPr>
      </w:pPr>
      <w:r w:rsidRPr="00C1786B">
        <w:rPr>
          <w:b/>
          <w:bCs/>
          <w:sz w:val="24"/>
          <w:szCs w:val="24"/>
        </w:rPr>
        <w:t>Into The Limelight 20 jokes: writing and filming</w:t>
      </w:r>
      <w:r w:rsidRPr="00C1786B">
        <w:rPr>
          <w:b/>
          <w:sz w:val="24"/>
          <w:szCs w:val="24"/>
        </w:rPr>
        <w:t xml:space="preserve"> </w:t>
      </w:r>
      <w:r w:rsidR="00043B83" w:rsidRPr="00C1786B">
        <w:rPr>
          <w:b/>
          <w:sz w:val="24"/>
          <w:szCs w:val="24"/>
        </w:rPr>
        <w:t xml:space="preserve">– </w:t>
      </w:r>
      <w:r w:rsidRPr="00C1786B">
        <w:rPr>
          <w:bCs/>
          <w:sz w:val="24"/>
          <w:szCs w:val="24"/>
          <w:lang w:eastAsia="en-AU"/>
        </w:rPr>
        <w:t>Michael Crane</w:t>
      </w:r>
    </w:p>
    <w:p w14:paraId="3DC401D6" w14:textId="6D992A54" w:rsidR="00043B83" w:rsidRPr="00C1786B" w:rsidRDefault="00C1786B" w:rsidP="00043B83">
      <w:pPr>
        <w:spacing w:after="0"/>
        <w:rPr>
          <w:sz w:val="24"/>
          <w:szCs w:val="24"/>
          <w:lang w:eastAsia="en-AU"/>
        </w:rPr>
      </w:pPr>
      <w:r w:rsidRPr="00C1786B">
        <w:rPr>
          <w:sz w:val="24"/>
          <w:szCs w:val="24"/>
          <w:lang w:eastAsia="en-AU"/>
        </w:rPr>
        <w:t>To write and produce, in partnership with Arts Access Victoria, a series of short comedy films featuring people with a mental illness. To be screened at the 2025 St Kilda Film Festival.</w:t>
      </w:r>
      <w:r w:rsidR="00043B83" w:rsidRPr="00C1786B">
        <w:rPr>
          <w:sz w:val="24"/>
          <w:szCs w:val="24"/>
          <w:lang w:eastAsia="en-AU"/>
        </w:rPr>
        <w:br/>
      </w:r>
    </w:p>
    <w:p w14:paraId="238744B0" w14:textId="5A5165FE" w:rsidR="00043B83" w:rsidRPr="00C1786B" w:rsidRDefault="00043B83" w:rsidP="00043B83">
      <w:pPr>
        <w:rPr>
          <w:sz w:val="24"/>
          <w:szCs w:val="24"/>
        </w:rPr>
      </w:pPr>
      <w:r w:rsidRPr="00C1786B">
        <w:rPr>
          <w:sz w:val="24"/>
          <w:szCs w:val="24"/>
        </w:rPr>
        <w:t>$</w:t>
      </w:r>
      <w:r w:rsidR="00C1786B" w:rsidRPr="00C1786B">
        <w:rPr>
          <w:bCs/>
          <w:sz w:val="24"/>
          <w:szCs w:val="24"/>
        </w:rPr>
        <w:t>12,000</w:t>
      </w:r>
    </w:p>
    <w:p w14:paraId="1762D487" w14:textId="03DE25EB" w:rsidR="00043B83" w:rsidRPr="00AB035C" w:rsidRDefault="00C1786B" w:rsidP="00043B83">
      <w:pPr>
        <w:spacing w:after="0"/>
        <w:rPr>
          <w:bCs/>
          <w:sz w:val="24"/>
          <w:szCs w:val="24"/>
          <w:lang w:eastAsia="en-AU"/>
        </w:rPr>
      </w:pPr>
      <w:r w:rsidRPr="00AB035C">
        <w:rPr>
          <w:b/>
          <w:sz w:val="24"/>
          <w:szCs w:val="24"/>
          <w:lang w:eastAsia="en-AU"/>
        </w:rPr>
        <w:t>Chanukah 2025</w:t>
      </w:r>
      <w:r w:rsidRPr="00C1786B">
        <w:rPr>
          <w:bCs/>
          <w:sz w:val="24"/>
          <w:szCs w:val="24"/>
          <w:lang w:eastAsia="en-AU"/>
        </w:rPr>
        <w:t xml:space="preserve"> </w:t>
      </w:r>
      <w:r w:rsidR="00043B83" w:rsidRPr="00AB035C">
        <w:rPr>
          <w:b/>
          <w:sz w:val="24"/>
          <w:szCs w:val="24"/>
        </w:rPr>
        <w:t xml:space="preserve">– </w:t>
      </w:r>
      <w:r w:rsidRPr="00AB035C">
        <w:rPr>
          <w:bCs/>
          <w:sz w:val="24"/>
          <w:szCs w:val="24"/>
          <w:lang w:eastAsia="en-AU"/>
        </w:rPr>
        <w:t>We Support You</w:t>
      </w:r>
    </w:p>
    <w:p w14:paraId="4580088C" w14:textId="77777777" w:rsidR="00043B83" w:rsidRPr="00C1786B" w:rsidRDefault="00043B83" w:rsidP="00043B83">
      <w:pPr>
        <w:spacing w:after="0"/>
        <w:rPr>
          <w:bCs/>
          <w:color w:val="FF0000"/>
          <w:sz w:val="24"/>
          <w:szCs w:val="24"/>
          <w:lang w:eastAsia="en-AU"/>
        </w:rPr>
      </w:pPr>
    </w:p>
    <w:p w14:paraId="0C6EC428" w14:textId="792B278C" w:rsidR="00043B83" w:rsidRPr="00AB035C" w:rsidRDefault="00AB035C" w:rsidP="00043B83">
      <w:pPr>
        <w:spacing w:after="0"/>
        <w:rPr>
          <w:sz w:val="24"/>
          <w:szCs w:val="24"/>
          <w:lang w:eastAsia="en-AU"/>
        </w:rPr>
      </w:pPr>
      <w:r w:rsidRPr="00AB035C">
        <w:rPr>
          <w:sz w:val="24"/>
          <w:szCs w:val="24"/>
          <w:lang w:eastAsia="en-AU"/>
        </w:rPr>
        <w:t xml:space="preserve">A free community cultural event to celebrate Channukah (The Jewish Festival of light) to be hosted in parks across the City of Port Phillip and its surrounds, will include candle lighting, traditional </w:t>
      </w:r>
      <w:proofErr w:type="gramStart"/>
      <w:r w:rsidRPr="00AB035C">
        <w:rPr>
          <w:sz w:val="24"/>
          <w:szCs w:val="24"/>
          <w:lang w:eastAsia="en-AU"/>
        </w:rPr>
        <w:t>food</w:t>
      </w:r>
      <w:proofErr w:type="gramEnd"/>
      <w:r w:rsidRPr="00AB035C">
        <w:rPr>
          <w:sz w:val="24"/>
          <w:szCs w:val="24"/>
          <w:lang w:eastAsia="en-AU"/>
        </w:rPr>
        <w:t xml:space="preserve"> and activities</w:t>
      </w:r>
      <w:r w:rsidRPr="00AB035C">
        <w:rPr>
          <w:sz w:val="24"/>
          <w:szCs w:val="24"/>
          <w:lang w:eastAsia="en-AU"/>
        </w:rPr>
        <w:t>.</w:t>
      </w:r>
    </w:p>
    <w:p w14:paraId="191C8826" w14:textId="77777777" w:rsidR="00AB035C" w:rsidRPr="00AB035C" w:rsidRDefault="00AB035C" w:rsidP="00043B83">
      <w:pPr>
        <w:spacing w:after="0"/>
        <w:rPr>
          <w:bCs/>
          <w:sz w:val="24"/>
          <w:szCs w:val="24"/>
          <w:lang w:eastAsia="en-AU"/>
        </w:rPr>
      </w:pPr>
    </w:p>
    <w:p w14:paraId="1067FBD0" w14:textId="6D679FBF" w:rsidR="00043B83" w:rsidRDefault="00043B83" w:rsidP="00043B83">
      <w:pPr>
        <w:rPr>
          <w:sz w:val="24"/>
          <w:szCs w:val="24"/>
        </w:rPr>
      </w:pPr>
      <w:r w:rsidRPr="00AB035C">
        <w:rPr>
          <w:sz w:val="24"/>
          <w:szCs w:val="24"/>
        </w:rPr>
        <w:t>$</w:t>
      </w:r>
      <w:r w:rsidR="00AB035C" w:rsidRPr="00AB035C">
        <w:rPr>
          <w:sz w:val="24"/>
          <w:szCs w:val="24"/>
        </w:rPr>
        <w:t>6</w:t>
      </w:r>
      <w:r w:rsidRPr="00AB035C">
        <w:rPr>
          <w:sz w:val="24"/>
          <w:szCs w:val="24"/>
        </w:rPr>
        <w:t>,000</w:t>
      </w:r>
    </w:p>
    <w:p w14:paraId="63AD3481" w14:textId="77777777" w:rsidR="00AB035C" w:rsidRPr="00AB035C" w:rsidRDefault="00AB035C" w:rsidP="00043B83">
      <w:pPr>
        <w:rPr>
          <w:sz w:val="24"/>
          <w:szCs w:val="24"/>
        </w:rPr>
      </w:pPr>
    </w:p>
    <w:p w14:paraId="79C69F73" w14:textId="44FBD3EE" w:rsidR="00AB035C" w:rsidRPr="00C1786B" w:rsidRDefault="00AB035C" w:rsidP="00AB035C">
      <w:pPr>
        <w:spacing w:after="0"/>
        <w:rPr>
          <w:bCs/>
          <w:color w:val="FF0000"/>
          <w:sz w:val="24"/>
          <w:szCs w:val="24"/>
          <w:lang w:eastAsia="en-AU"/>
        </w:rPr>
      </w:pPr>
      <w:r w:rsidRPr="00AB035C">
        <w:rPr>
          <w:b/>
          <w:bCs/>
          <w:sz w:val="24"/>
          <w:szCs w:val="24"/>
          <w:lang w:eastAsia="en-AU"/>
        </w:rPr>
        <w:t xml:space="preserve">Stage 2 </w:t>
      </w:r>
      <w:proofErr w:type="spellStart"/>
      <w:proofErr w:type="gramStart"/>
      <w:r w:rsidRPr="00AB035C">
        <w:rPr>
          <w:b/>
          <w:bCs/>
          <w:sz w:val="24"/>
          <w:szCs w:val="24"/>
          <w:lang w:eastAsia="en-AU"/>
        </w:rPr>
        <w:t>St.Kilda</w:t>
      </w:r>
      <w:proofErr w:type="spellEnd"/>
      <w:proofErr w:type="gramEnd"/>
      <w:r w:rsidRPr="00AB035C">
        <w:rPr>
          <w:b/>
          <w:bCs/>
          <w:sz w:val="24"/>
          <w:szCs w:val="24"/>
          <w:lang w:eastAsia="en-AU"/>
        </w:rPr>
        <w:t xml:space="preserve"> walk of Art</w:t>
      </w:r>
      <w:r>
        <w:rPr>
          <w:b/>
          <w:bCs/>
          <w:sz w:val="24"/>
          <w:szCs w:val="24"/>
          <w:lang w:eastAsia="en-AU"/>
        </w:rPr>
        <w:t xml:space="preserve"> – </w:t>
      </w:r>
      <w:r w:rsidRPr="00AB035C">
        <w:rPr>
          <w:sz w:val="24"/>
          <w:szCs w:val="24"/>
          <w:lang w:eastAsia="en-AU"/>
        </w:rPr>
        <w:t>Colin Sheppard</w:t>
      </w:r>
    </w:p>
    <w:p w14:paraId="51C48642" w14:textId="31416905" w:rsidR="00AB035C" w:rsidRDefault="00AB035C" w:rsidP="00AB035C">
      <w:pPr>
        <w:spacing w:after="0"/>
        <w:rPr>
          <w:lang w:eastAsia="en-AU"/>
        </w:rPr>
      </w:pPr>
      <w:r>
        <w:rPr>
          <w:lang w:eastAsia="en-AU"/>
        </w:rPr>
        <w:lastRenderedPageBreak/>
        <w:t xml:space="preserve">The creation of new public artworks in Little Grey Street, honouring diverse community members </w:t>
      </w:r>
      <w:r w:rsidRPr="005F5E6B">
        <w:rPr>
          <w:lang w:eastAsia="en-AU"/>
        </w:rPr>
        <w:t xml:space="preserve">Vali Myers and </w:t>
      </w:r>
      <w:r>
        <w:rPr>
          <w:lang w:eastAsia="en-AU"/>
        </w:rPr>
        <w:t xml:space="preserve">Aunty </w:t>
      </w:r>
      <w:r w:rsidRPr="005F5E6B">
        <w:rPr>
          <w:lang w:eastAsia="en-AU"/>
        </w:rPr>
        <w:t>Janet Galpin</w:t>
      </w:r>
      <w:r>
        <w:rPr>
          <w:lang w:eastAsia="en-AU"/>
        </w:rPr>
        <w:t xml:space="preserve"> and highlighting</w:t>
      </w:r>
      <w:r w:rsidRPr="005F5E6B">
        <w:rPr>
          <w:lang w:eastAsia="en-AU"/>
        </w:rPr>
        <w:t xml:space="preserve"> </w:t>
      </w:r>
      <w:r>
        <w:rPr>
          <w:lang w:eastAsia="en-AU"/>
        </w:rPr>
        <w:t>their contributions to Port Phillip’s history.</w:t>
      </w:r>
    </w:p>
    <w:p w14:paraId="3CAB773E" w14:textId="77777777" w:rsidR="00AB035C" w:rsidRPr="00AB035C" w:rsidRDefault="00AB035C" w:rsidP="00AB035C">
      <w:pPr>
        <w:spacing w:after="0"/>
        <w:rPr>
          <w:bCs/>
          <w:sz w:val="24"/>
          <w:szCs w:val="24"/>
          <w:lang w:eastAsia="en-AU"/>
        </w:rPr>
      </w:pPr>
    </w:p>
    <w:p w14:paraId="7B5F8177" w14:textId="77777777" w:rsidR="00AB035C" w:rsidRDefault="00AB035C" w:rsidP="00AB035C">
      <w:pPr>
        <w:rPr>
          <w:sz w:val="24"/>
          <w:szCs w:val="24"/>
        </w:rPr>
      </w:pPr>
      <w:r w:rsidRPr="00AB035C">
        <w:rPr>
          <w:sz w:val="24"/>
          <w:szCs w:val="24"/>
        </w:rPr>
        <w:t>$6,000</w:t>
      </w:r>
    </w:p>
    <w:p w14:paraId="003426C5" w14:textId="77777777" w:rsidR="00043B83" w:rsidRPr="00043B83" w:rsidRDefault="00043B83" w:rsidP="00043B83">
      <w:pPr>
        <w:rPr>
          <w:bCs/>
          <w:color w:val="FF0000"/>
          <w:sz w:val="24"/>
          <w:szCs w:val="24"/>
          <w:lang w:eastAsia="en-AU"/>
        </w:rPr>
      </w:pPr>
    </w:p>
    <w:p w14:paraId="6BBFFCA0" w14:textId="77777777" w:rsidR="00043B83" w:rsidRPr="00406A85" w:rsidRDefault="00043B83" w:rsidP="00043B83">
      <w:pPr>
        <w:spacing w:after="0"/>
        <w:rPr>
          <w:bCs/>
          <w:sz w:val="24"/>
          <w:szCs w:val="24"/>
          <w:lang w:eastAsia="en-AU"/>
        </w:rPr>
      </w:pPr>
    </w:p>
    <w:p w14:paraId="3F4B74A5" w14:textId="77777777" w:rsidR="00043B83" w:rsidRDefault="00043B83" w:rsidP="00043B83">
      <w:pPr>
        <w:spacing w:after="0"/>
        <w:rPr>
          <w:bCs/>
          <w:lang w:eastAsia="en-AU"/>
        </w:rPr>
      </w:pPr>
    </w:p>
    <w:p w14:paraId="185197D5" w14:textId="77777777" w:rsidR="001C5FFE" w:rsidRDefault="001C5FFE"/>
    <w:sectPr w:rsidR="001C5FFE" w:rsidSect="00F614AA">
      <w:headerReference w:type="default" r:id="rId7"/>
      <w:footerReference w:type="default" r:id="rId8"/>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0BBA" w14:textId="77777777" w:rsidR="007F31BD" w:rsidRDefault="007F31BD" w:rsidP="00F614AA">
      <w:pPr>
        <w:spacing w:after="0" w:line="240" w:lineRule="auto"/>
      </w:pPr>
      <w:r>
        <w:separator/>
      </w:r>
    </w:p>
  </w:endnote>
  <w:endnote w:type="continuationSeparator" w:id="0">
    <w:p w14:paraId="0960F18E" w14:textId="77777777" w:rsidR="007F31BD" w:rsidRDefault="007F31BD" w:rsidP="00F6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16106"/>
      <w:docPartObj>
        <w:docPartGallery w:val="Page Numbers (Bottom of Page)"/>
        <w:docPartUnique/>
      </w:docPartObj>
    </w:sdtPr>
    <w:sdtEndPr>
      <w:rPr>
        <w:noProof/>
      </w:rPr>
    </w:sdtEndPr>
    <w:sdtContent>
      <w:p w14:paraId="61164757" w14:textId="77777777" w:rsidR="00F614AA" w:rsidRDefault="00F614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BBADC6" w14:textId="77777777" w:rsidR="00F614AA" w:rsidRDefault="00F61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1FAD" w14:textId="77777777" w:rsidR="007F31BD" w:rsidRDefault="007F31BD" w:rsidP="00F614AA">
      <w:pPr>
        <w:spacing w:after="0" w:line="240" w:lineRule="auto"/>
      </w:pPr>
      <w:r>
        <w:separator/>
      </w:r>
    </w:p>
  </w:footnote>
  <w:footnote w:type="continuationSeparator" w:id="0">
    <w:p w14:paraId="298C23C9" w14:textId="77777777" w:rsidR="007F31BD" w:rsidRDefault="007F31BD" w:rsidP="00F61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4A69" w14:textId="4876DFE0" w:rsidR="00F614AA" w:rsidRDefault="00F614AA" w:rsidP="00043B83">
    <w:r w:rsidRPr="00F614AA">
      <w:rPr>
        <w:noProof/>
        <w:color w:val="FFFFFF" w:themeColor="background1"/>
      </w:rPr>
      <w:drawing>
        <wp:anchor distT="0" distB="0" distL="114300" distR="114300" simplePos="0" relativeHeight="251658240" behindDoc="1" locked="0" layoutInCell="1" allowOverlap="1" wp14:anchorId="6267E200" wp14:editId="46560572">
          <wp:simplePos x="0" y="0"/>
          <wp:positionH relativeFrom="page">
            <wp:align>left</wp:align>
          </wp:positionH>
          <wp:positionV relativeFrom="paragraph">
            <wp:posOffset>-450215</wp:posOffset>
          </wp:positionV>
          <wp:extent cx="7560000" cy="1079129"/>
          <wp:effectExtent l="0" t="0" r="317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79129"/>
                  </a:xfrm>
                  <a:prstGeom prst="rect">
                    <a:avLst/>
                  </a:prstGeom>
                </pic:spPr>
              </pic:pic>
            </a:graphicData>
          </a:graphic>
          <wp14:sizeRelH relativeFrom="margin">
            <wp14:pctWidth>0</wp14:pctWidth>
          </wp14:sizeRelH>
          <wp14:sizeRelV relativeFrom="margin">
            <wp14:pctHeight>0</wp14:pctHeight>
          </wp14:sizeRelV>
        </wp:anchor>
      </w:drawing>
    </w:r>
    <w:r w:rsidRPr="00F614AA">
      <w:rPr>
        <w:color w:val="FFFFFF" w:themeColor="background1"/>
      </w:rPr>
      <w:t xml:space="preserve">City of Port Phillip </w:t>
    </w:r>
    <w:r w:rsidR="00043B83">
      <w:rPr>
        <w:color w:val="FFFFFF" w:themeColor="background1"/>
      </w:rPr>
      <w:t>2024/25 Cultural Development Fund Projects Grants Recipients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8810A0"/>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2C82DAFE"/>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FCEA5D7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53A8E00"/>
    <w:lvl w:ilvl="0">
      <w:start w:val="1"/>
      <w:numFmt w:val="bullet"/>
      <w:pStyle w:val="ListBullet"/>
      <w:lvlText w:val=""/>
      <w:lvlJc w:val="left"/>
      <w:pPr>
        <w:tabs>
          <w:tab w:val="num" w:pos="360"/>
        </w:tabs>
        <w:ind w:left="360" w:hanging="360"/>
      </w:pPr>
      <w:rPr>
        <w:rFonts w:ascii="Symbol" w:hAnsi="Symbol" w:hint="default"/>
      </w:rPr>
    </w:lvl>
  </w:abstractNum>
  <w:num w:numId="1" w16cid:durableId="798380449">
    <w:abstractNumId w:val="3"/>
  </w:num>
  <w:num w:numId="2" w16cid:durableId="361827149">
    <w:abstractNumId w:val="1"/>
  </w:num>
  <w:num w:numId="3" w16cid:durableId="97524287">
    <w:abstractNumId w:val="2"/>
  </w:num>
  <w:num w:numId="4" w16cid:durableId="7000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9C"/>
    <w:rsid w:val="00043B83"/>
    <w:rsid w:val="000C4F1F"/>
    <w:rsid w:val="001C5FFE"/>
    <w:rsid w:val="005B40F9"/>
    <w:rsid w:val="007F31BD"/>
    <w:rsid w:val="00924B79"/>
    <w:rsid w:val="0096622F"/>
    <w:rsid w:val="00AB035C"/>
    <w:rsid w:val="00AD7C84"/>
    <w:rsid w:val="00B8139C"/>
    <w:rsid w:val="00C1786B"/>
    <w:rsid w:val="00D66D9E"/>
    <w:rsid w:val="00E76E1A"/>
    <w:rsid w:val="00F61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2EFFD"/>
  <w15:chartTrackingRefBased/>
  <w15:docId w15:val="{FA3EBF2C-F353-4ECE-86A8-D05B09E7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43B83"/>
    <w:rPr>
      <w:rFonts w:ascii="Arial" w:hAnsi="Arial" w:cs="Arial"/>
    </w:rPr>
  </w:style>
  <w:style w:type="paragraph" w:styleId="Heading1">
    <w:name w:val="heading 1"/>
    <w:next w:val="Normal"/>
    <w:link w:val="Heading1Char"/>
    <w:uiPriority w:val="9"/>
    <w:qFormat/>
    <w:rsid w:val="00F614AA"/>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F614AA"/>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F614AA"/>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F614AA"/>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F614AA"/>
    <w:pPr>
      <w:keepNext/>
      <w:keepLines/>
      <w:spacing w:before="240" w:line="288" w:lineRule="auto"/>
      <w:outlineLvl w:val="4"/>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cover"/>
    <w:next w:val="Normal"/>
    <w:link w:val="TitleChar"/>
    <w:uiPriority w:val="10"/>
    <w:rsid w:val="00924B7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924B79"/>
    <w:rPr>
      <w:rFonts w:ascii="Arial" w:eastAsiaTheme="majorEastAsia" w:hAnsi="Arial" w:cstheme="majorBidi"/>
      <w:spacing w:val="-10"/>
      <w:kern w:val="28"/>
      <w:sz w:val="72"/>
      <w:szCs w:val="56"/>
    </w:rPr>
  </w:style>
  <w:style w:type="paragraph" w:styleId="Header">
    <w:name w:val="header"/>
    <w:basedOn w:val="Normal"/>
    <w:link w:val="HeaderChar"/>
    <w:uiPriority w:val="99"/>
    <w:unhideWhenUsed/>
    <w:rsid w:val="00F614AA"/>
    <w:pPr>
      <w:tabs>
        <w:tab w:val="center" w:pos="4513"/>
        <w:tab w:val="right" w:pos="9026"/>
      </w:tabs>
      <w:spacing w:after="0" w:line="240" w:lineRule="auto"/>
    </w:pPr>
    <w:rPr>
      <w:rFonts w:cstheme="minorBidi"/>
    </w:rPr>
  </w:style>
  <w:style w:type="character" w:customStyle="1" w:styleId="HeaderChar">
    <w:name w:val="Header Char"/>
    <w:basedOn w:val="DefaultParagraphFont"/>
    <w:link w:val="Header"/>
    <w:uiPriority w:val="99"/>
    <w:rsid w:val="00F614AA"/>
  </w:style>
  <w:style w:type="paragraph" w:styleId="Footer">
    <w:name w:val="footer"/>
    <w:basedOn w:val="Normal"/>
    <w:link w:val="FooterChar"/>
    <w:uiPriority w:val="99"/>
    <w:unhideWhenUsed/>
    <w:rsid w:val="00F614AA"/>
    <w:pPr>
      <w:tabs>
        <w:tab w:val="center" w:pos="4513"/>
        <w:tab w:val="right" w:pos="9026"/>
      </w:tabs>
      <w:spacing w:after="0" w:line="240" w:lineRule="auto"/>
    </w:pPr>
    <w:rPr>
      <w:rFonts w:cstheme="minorBidi"/>
    </w:rPr>
  </w:style>
  <w:style w:type="character" w:customStyle="1" w:styleId="FooterChar">
    <w:name w:val="Footer Char"/>
    <w:basedOn w:val="DefaultParagraphFont"/>
    <w:link w:val="Footer"/>
    <w:uiPriority w:val="99"/>
    <w:rsid w:val="00F614AA"/>
  </w:style>
  <w:style w:type="character" w:customStyle="1" w:styleId="Heading1Char">
    <w:name w:val="Heading 1 Char"/>
    <w:basedOn w:val="DefaultParagraphFont"/>
    <w:link w:val="Heading1"/>
    <w:uiPriority w:val="9"/>
    <w:rsid w:val="00F614AA"/>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F614AA"/>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F614AA"/>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614AA"/>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F614AA"/>
    <w:rPr>
      <w:rFonts w:ascii="Arial" w:eastAsiaTheme="majorEastAsia" w:hAnsi="Arial" w:cstheme="majorBidi"/>
      <w:b/>
    </w:rPr>
  </w:style>
  <w:style w:type="paragraph" w:styleId="List">
    <w:name w:val="List"/>
    <w:uiPriority w:val="99"/>
    <w:unhideWhenUsed/>
    <w:rsid w:val="00F614AA"/>
    <w:pPr>
      <w:spacing w:after="0" w:line="288" w:lineRule="auto"/>
      <w:ind w:left="284" w:hanging="284"/>
      <w:contextualSpacing/>
    </w:pPr>
    <w:rPr>
      <w:rFonts w:ascii="Arial" w:hAnsi="Arial"/>
    </w:rPr>
  </w:style>
  <w:style w:type="paragraph" w:styleId="ListBullet">
    <w:name w:val="List Bullet"/>
    <w:uiPriority w:val="99"/>
    <w:unhideWhenUsed/>
    <w:rsid w:val="00F614AA"/>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F614AA"/>
    <w:pPr>
      <w:numPr>
        <w:numId w:val="3"/>
      </w:numPr>
      <w:spacing w:line="288" w:lineRule="auto"/>
      <w:contextualSpacing/>
    </w:pPr>
    <w:rPr>
      <w:rFonts w:cstheme="minorBidi"/>
    </w:rPr>
  </w:style>
  <w:style w:type="paragraph" w:styleId="ListNumber2">
    <w:name w:val="List Number 2"/>
    <w:uiPriority w:val="99"/>
    <w:unhideWhenUsed/>
    <w:rsid w:val="00F614AA"/>
    <w:pPr>
      <w:numPr>
        <w:numId w:val="4"/>
      </w:numPr>
      <w:spacing w:after="120" w:line="288" w:lineRule="auto"/>
      <w:ind w:left="641" w:hanging="357"/>
      <w:contextualSpacing/>
    </w:pPr>
    <w:rPr>
      <w:rFonts w:ascii="Arial" w:hAnsi="Arial"/>
    </w:rPr>
  </w:style>
  <w:style w:type="paragraph" w:customStyle="1" w:styleId="Introduction">
    <w:name w:val="Introduction"/>
    <w:basedOn w:val="Normal"/>
    <w:link w:val="IntroductionChar"/>
    <w:qFormat/>
    <w:rsid w:val="00F614AA"/>
    <w:pPr>
      <w:spacing w:after="120" w:line="288" w:lineRule="auto"/>
    </w:pPr>
    <w:rPr>
      <w:rFonts w:cstheme="minorBidi"/>
      <w:b/>
      <w:bCs/>
    </w:rPr>
  </w:style>
  <w:style w:type="character" w:customStyle="1" w:styleId="IntroductionChar">
    <w:name w:val="Introduction Char"/>
    <w:basedOn w:val="DefaultParagraphFont"/>
    <w:link w:val="Introduction"/>
    <w:rsid w:val="00F614AA"/>
    <w:rPr>
      <w:rFonts w:ascii="Arial" w:hAnsi="Arial"/>
      <w:b/>
      <w:bCs/>
    </w:rPr>
  </w:style>
  <w:style w:type="paragraph" w:styleId="ListBullet2">
    <w:name w:val="List Bullet 2"/>
    <w:basedOn w:val="Normal"/>
    <w:uiPriority w:val="99"/>
    <w:unhideWhenUsed/>
    <w:rsid w:val="00F614AA"/>
    <w:pPr>
      <w:numPr>
        <w:numId w:val="2"/>
      </w:numPr>
      <w:spacing w:line="288" w:lineRule="auto"/>
      <w:contextualSpacing/>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awson\Downloads\copp_single-pag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copp_single-page (1).dotx</Template>
  <TotalTime>55</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sdawson</dc:creator>
  <cp:keywords/>
  <dc:description/>
  <cp:lastModifiedBy>Sharyn Dawson</cp:lastModifiedBy>
  <cp:revision>4</cp:revision>
  <dcterms:created xsi:type="dcterms:W3CDTF">2024-09-16T02:36:00Z</dcterms:created>
  <dcterms:modified xsi:type="dcterms:W3CDTF">2024-09-16T03:43:00Z</dcterms:modified>
</cp:coreProperties>
</file>