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B44" w:rsidRPr="00CF5570" w:rsidRDefault="006D6CFE" w:rsidP="00D26880">
      <w:pPr>
        <w:rPr>
          <w:sz w:val="24"/>
          <w:szCs w:val="24"/>
        </w:rPr>
      </w:pPr>
      <w:r w:rsidRPr="00CF5570">
        <w:rPr>
          <w:b/>
          <w:sz w:val="24"/>
          <w:szCs w:val="24"/>
        </w:rPr>
        <w:t>Workshop</w:t>
      </w:r>
      <w:r w:rsidR="00FC7B44" w:rsidRPr="00CF5570">
        <w:rPr>
          <w:b/>
          <w:sz w:val="24"/>
          <w:szCs w:val="24"/>
        </w:rPr>
        <w:t xml:space="preserve"> </w:t>
      </w:r>
      <w:r w:rsidR="00FC7B44" w:rsidRPr="00CF5570">
        <w:rPr>
          <w:sz w:val="24"/>
          <w:szCs w:val="24"/>
        </w:rPr>
        <w:t xml:space="preserve">– </w:t>
      </w:r>
      <w:r w:rsidRPr="00CF5570">
        <w:rPr>
          <w:sz w:val="24"/>
          <w:szCs w:val="24"/>
        </w:rPr>
        <w:t>Nina Sanadze</w:t>
      </w:r>
    </w:p>
    <w:p w:rsidR="006D6CFE" w:rsidRPr="00CF5570" w:rsidRDefault="006D6CFE" w:rsidP="00D26880">
      <w:pPr>
        <w:rPr>
          <w:rFonts w:cs="Helvetica"/>
          <w:sz w:val="24"/>
          <w:szCs w:val="24"/>
        </w:rPr>
      </w:pPr>
      <w:r w:rsidRPr="00CF5570">
        <w:rPr>
          <w:rFonts w:cs="Helvetica"/>
          <w:sz w:val="24"/>
          <w:szCs w:val="24"/>
        </w:rPr>
        <w:t>A short activation of a vacant retail property Carlisle Street to host a vibrant, eight-day arts program. The SeV=n collective will undertake six open-studio residency days, bookended by Sunday festival days; featuring a variety of scheduled public workshops, music and live performance, and pop up exhibitions.</w:t>
      </w:r>
    </w:p>
    <w:p w:rsidR="00FC7B44" w:rsidRPr="00CF5570" w:rsidRDefault="00FC7B44" w:rsidP="00D26880">
      <w:pPr>
        <w:rPr>
          <w:sz w:val="24"/>
          <w:szCs w:val="24"/>
        </w:rPr>
      </w:pPr>
      <w:r w:rsidRPr="00CF5570">
        <w:rPr>
          <w:sz w:val="24"/>
          <w:szCs w:val="24"/>
        </w:rPr>
        <w:t>$</w:t>
      </w:r>
      <w:r w:rsidR="006D6CFE" w:rsidRPr="00CF5570">
        <w:rPr>
          <w:sz w:val="24"/>
          <w:szCs w:val="24"/>
        </w:rPr>
        <w:t>12,000</w:t>
      </w:r>
    </w:p>
    <w:p w:rsidR="00FC7B44" w:rsidRPr="00CF5570" w:rsidRDefault="006D6CFE" w:rsidP="00D26880">
      <w:pPr>
        <w:rPr>
          <w:color w:val="FF0000"/>
          <w:sz w:val="24"/>
          <w:szCs w:val="24"/>
        </w:rPr>
      </w:pPr>
      <w:r w:rsidRPr="00CF5570">
        <w:rPr>
          <w:b/>
          <w:sz w:val="24"/>
          <w:szCs w:val="24"/>
          <w:lang w:eastAsia="en-AU"/>
        </w:rPr>
        <w:t>Unplugged in St Kilda</w:t>
      </w:r>
      <w:r w:rsidRPr="00CF5570">
        <w:rPr>
          <w:sz w:val="24"/>
          <w:szCs w:val="24"/>
          <w:lang w:eastAsia="en-AU"/>
        </w:rPr>
        <w:t xml:space="preserve"> </w:t>
      </w:r>
      <w:r w:rsidRPr="00CF5570">
        <w:rPr>
          <w:sz w:val="24"/>
          <w:szCs w:val="24"/>
        </w:rPr>
        <w:t>-</w:t>
      </w:r>
      <w:r w:rsidRPr="00CF5570">
        <w:rPr>
          <w:color w:val="FF0000"/>
          <w:sz w:val="24"/>
          <w:szCs w:val="24"/>
        </w:rPr>
        <w:t xml:space="preserve"> </w:t>
      </w:r>
      <w:r w:rsidRPr="00CF5570">
        <w:rPr>
          <w:sz w:val="24"/>
          <w:szCs w:val="24"/>
          <w:lang w:eastAsia="en-AU"/>
        </w:rPr>
        <w:t>St Kilda Historical Society</w:t>
      </w:r>
    </w:p>
    <w:p w:rsidR="00E060BE" w:rsidRPr="00CF5570" w:rsidRDefault="00E060BE" w:rsidP="00D26880">
      <w:pPr>
        <w:rPr>
          <w:sz w:val="24"/>
          <w:szCs w:val="24"/>
        </w:rPr>
      </w:pPr>
      <w:r w:rsidRPr="00CF5570">
        <w:rPr>
          <w:sz w:val="24"/>
          <w:szCs w:val="24"/>
        </w:rPr>
        <w:t>A project focussed on exploring and preserving the history of music in St Kilda, focusing on the 1970s, 1980s and 1990s. It will include three live Q&amp;A sessions with bands or artists from these time periods, and interviews with a selection of others to create a podcast series.</w:t>
      </w:r>
    </w:p>
    <w:p w:rsidR="00E060BE" w:rsidRPr="00CF5570" w:rsidRDefault="00E060BE" w:rsidP="00D26880">
      <w:pPr>
        <w:rPr>
          <w:sz w:val="24"/>
          <w:szCs w:val="24"/>
          <w:lang w:eastAsia="en-AU"/>
        </w:rPr>
      </w:pPr>
      <w:r w:rsidRPr="00CF5570">
        <w:rPr>
          <w:sz w:val="24"/>
          <w:szCs w:val="24"/>
          <w:lang w:eastAsia="en-AU"/>
        </w:rPr>
        <w:t>$12,000</w:t>
      </w:r>
    </w:p>
    <w:p w:rsidR="00FC7B44" w:rsidRPr="00CF5570" w:rsidRDefault="00E060BE" w:rsidP="00D26880">
      <w:pPr>
        <w:rPr>
          <w:color w:val="FF0000"/>
          <w:sz w:val="24"/>
          <w:szCs w:val="24"/>
        </w:rPr>
      </w:pPr>
      <w:r w:rsidRPr="00CF5570">
        <w:rPr>
          <w:b/>
          <w:sz w:val="24"/>
          <w:szCs w:val="24"/>
          <w:lang w:eastAsia="en-AU"/>
        </w:rPr>
        <w:t>Future Dreaming</w:t>
      </w:r>
      <w:r w:rsidRPr="00CF5570">
        <w:rPr>
          <w:sz w:val="24"/>
          <w:szCs w:val="24"/>
          <w:lang w:eastAsia="en-AU"/>
        </w:rPr>
        <w:t xml:space="preserve"> </w:t>
      </w:r>
      <w:r w:rsidR="00FC7B44" w:rsidRPr="00CF5570">
        <w:rPr>
          <w:sz w:val="24"/>
          <w:szCs w:val="24"/>
        </w:rPr>
        <w:t xml:space="preserve">– </w:t>
      </w:r>
      <w:r w:rsidRPr="00CF5570">
        <w:rPr>
          <w:sz w:val="24"/>
          <w:szCs w:val="24"/>
        </w:rPr>
        <w:t>The Torch Project</w:t>
      </w:r>
    </w:p>
    <w:p w:rsidR="00FC7B44" w:rsidRPr="00CF5570" w:rsidRDefault="0080565B" w:rsidP="00D26880">
      <w:pPr>
        <w:rPr>
          <w:color w:val="FF0000"/>
          <w:sz w:val="24"/>
          <w:szCs w:val="24"/>
        </w:rPr>
      </w:pPr>
      <w:r w:rsidRPr="00CF5570">
        <w:rPr>
          <w:sz w:val="24"/>
          <w:szCs w:val="24"/>
        </w:rPr>
        <w:t>An exhibition of artworks created by 130 Indigenous artists confined to Victorian prisons in 2021.  Artists will be asked to paint a brighter future for themselves, their families and communities. To be presented at the Torch’s new exhibition space.</w:t>
      </w:r>
    </w:p>
    <w:p w:rsidR="0080565B" w:rsidRPr="00CF5570" w:rsidRDefault="0080565B" w:rsidP="00D26880">
      <w:pPr>
        <w:rPr>
          <w:sz w:val="24"/>
          <w:szCs w:val="24"/>
          <w:lang w:eastAsia="en-AU"/>
        </w:rPr>
      </w:pPr>
      <w:r w:rsidRPr="00CF5570">
        <w:rPr>
          <w:sz w:val="24"/>
          <w:szCs w:val="24"/>
          <w:lang w:eastAsia="en-AU"/>
        </w:rPr>
        <w:t>$10,500</w:t>
      </w:r>
    </w:p>
    <w:p w:rsidR="00FC7B44" w:rsidRPr="00CF5570" w:rsidRDefault="0015394D" w:rsidP="00D26880">
      <w:pPr>
        <w:rPr>
          <w:color w:val="FF0000"/>
          <w:sz w:val="24"/>
          <w:szCs w:val="24"/>
        </w:rPr>
      </w:pPr>
      <w:r w:rsidRPr="00CF5570">
        <w:rPr>
          <w:b/>
          <w:sz w:val="24"/>
          <w:szCs w:val="24"/>
        </w:rPr>
        <w:t>The Bare Floor Project</w:t>
      </w:r>
      <w:r w:rsidR="00FC7B44" w:rsidRPr="00CF5570">
        <w:rPr>
          <w:sz w:val="24"/>
          <w:szCs w:val="24"/>
        </w:rPr>
        <w:t xml:space="preserve"> -</w:t>
      </w:r>
      <w:r w:rsidR="00FC7B44" w:rsidRPr="00CF5570">
        <w:rPr>
          <w:color w:val="FF0000"/>
          <w:sz w:val="24"/>
          <w:szCs w:val="24"/>
        </w:rPr>
        <w:t xml:space="preserve"> </w:t>
      </w:r>
      <w:r w:rsidRPr="00CF5570">
        <w:rPr>
          <w:sz w:val="24"/>
          <w:szCs w:val="24"/>
          <w:lang w:eastAsia="en-AU"/>
        </w:rPr>
        <w:t>Emma Fawcett</w:t>
      </w:r>
      <w:r w:rsidR="00873A17" w:rsidRPr="00CF5570">
        <w:rPr>
          <w:sz w:val="24"/>
          <w:szCs w:val="24"/>
          <w:lang w:eastAsia="en-AU"/>
        </w:rPr>
        <w:t xml:space="preserve"> and Rhonda Purczeld</w:t>
      </w:r>
    </w:p>
    <w:p w:rsidR="0015394D" w:rsidRPr="00CF5570" w:rsidRDefault="0015394D" w:rsidP="00D26880">
      <w:pPr>
        <w:rPr>
          <w:sz w:val="24"/>
          <w:szCs w:val="24"/>
          <w:lang w:val="en-US"/>
        </w:rPr>
      </w:pPr>
      <w:r w:rsidRPr="00CF5570">
        <w:rPr>
          <w:sz w:val="24"/>
          <w:szCs w:val="24"/>
          <w:lang w:val="en-US"/>
        </w:rPr>
        <w:t>A community arts program that offers artistic mentor-ship for 4 female performing artists with access requirements to develop new solo performance pieces. The program will include creative movement workshops for up to 80 female community members, encouraging social, physical and creative well-being and connection.</w:t>
      </w:r>
    </w:p>
    <w:p w:rsidR="00FC7B44" w:rsidRPr="00CF5570" w:rsidRDefault="00FC7B44" w:rsidP="00D26880">
      <w:pPr>
        <w:rPr>
          <w:sz w:val="24"/>
          <w:szCs w:val="24"/>
        </w:rPr>
      </w:pPr>
      <w:r w:rsidRPr="00CF5570">
        <w:rPr>
          <w:sz w:val="24"/>
          <w:szCs w:val="24"/>
        </w:rPr>
        <w:t>$</w:t>
      </w:r>
      <w:r w:rsidR="0015394D" w:rsidRPr="00CF5570">
        <w:rPr>
          <w:sz w:val="24"/>
          <w:szCs w:val="24"/>
        </w:rPr>
        <w:t>10,</w:t>
      </w:r>
      <w:r w:rsidRPr="00CF5570">
        <w:rPr>
          <w:sz w:val="24"/>
          <w:szCs w:val="24"/>
        </w:rPr>
        <w:t>000</w:t>
      </w:r>
    </w:p>
    <w:p w:rsidR="00FC7B44" w:rsidRPr="00CF5570" w:rsidRDefault="0098265F" w:rsidP="00D26880">
      <w:pPr>
        <w:rPr>
          <w:b/>
          <w:color w:val="FF0000"/>
          <w:sz w:val="24"/>
          <w:szCs w:val="24"/>
        </w:rPr>
      </w:pPr>
      <w:r w:rsidRPr="00CF5570">
        <w:rPr>
          <w:b/>
          <w:sz w:val="24"/>
          <w:szCs w:val="24"/>
        </w:rPr>
        <w:t>Nebula</w:t>
      </w:r>
      <w:r w:rsidRPr="00CF5570">
        <w:rPr>
          <w:sz w:val="24"/>
          <w:szCs w:val="24"/>
        </w:rPr>
        <w:t xml:space="preserve"> </w:t>
      </w:r>
      <w:r w:rsidR="00FC7B44" w:rsidRPr="00CF5570">
        <w:rPr>
          <w:sz w:val="24"/>
          <w:szCs w:val="24"/>
        </w:rPr>
        <w:t xml:space="preserve">-  </w:t>
      </w:r>
      <w:r w:rsidRPr="00CF5570">
        <w:rPr>
          <w:sz w:val="24"/>
          <w:szCs w:val="24"/>
        </w:rPr>
        <w:t>Arts Access Victoria</w:t>
      </w:r>
    </w:p>
    <w:p w:rsidR="0098265F" w:rsidRPr="00CF5570" w:rsidRDefault="0098265F" w:rsidP="00D26880">
      <w:pPr>
        <w:rPr>
          <w:sz w:val="24"/>
          <w:szCs w:val="24"/>
        </w:rPr>
      </w:pPr>
      <w:r w:rsidRPr="00CF5570">
        <w:rPr>
          <w:sz w:val="24"/>
          <w:szCs w:val="24"/>
        </w:rPr>
        <w:t>The bespoke accessible mobile arts space Nebula will play host to local disabled artists and inclusive groups to host workshops and events in forecourt outside South Melbourne Town Hall to provide an accessible, affordable and COVID safe platform to reconnect the community to inclusive arts practice and events.</w:t>
      </w:r>
    </w:p>
    <w:p w:rsidR="00FC7B44" w:rsidRPr="00CF5570" w:rsidRDefault="00FC7B44" w:rsidP="00CF5570">
      <w:pPr>
        <w:spacing w:after="360"/>
        <w:rPr>
          <w:sz w:val="24"/>
          <w:szCs w:val="24"/>
        </w:rPr>
      </w:pPr>
      <w:r w:rsidRPr="00CF5570">
        <w:rPr>
          <w:sz w:val="24"/>
          <w:szCs w:val="24"/>
        </w:rPr>
        <w:t>$</w:t>
      </w:r>
      <w:r w:rsidR="0098265F" w:rsidRPr="00CF5570">
        <w:rPr>
          <w:sz w:val="24"/>
          <w:szCs w:val="24"/>
          <w:lang w:eastAsia="en-AU"/>
        </w:rPr>
        <w:t>10,000</w:t>
      </w:r>
    </w:p>
    <w:p w:rsidR="00FC7B44" w:rsidRPr="00CF5570" w:rsidRDefault="00873A17" w:rsidP="00D26880">
      <w:pPr>
        <w:rPr>
          <w:color w:val="FF0000"/>
          <w:sz w:val="24"/>
          <w:szCs w:val="24"/>
        </w:rPr>
      </w:pPr>
      <w:r w:rsidRPr="00CF5570">
        <w:rPr>
          <w:b/>
          <w:sz w:val="24"/>
          <w:szCs w:val="24"/>
          <w:lang w:eastAsia="en-AU"/>
        </w:rPr>
        <w:lastRenderedPageBreak/>
        <w:t>Rope Burn</w:t>
      </w:r>
      <w:r w:rsidRPr="00CF5570">
        <w:rPr>
          <w:sz w:val="24"/>
          <w:szCs w:val="24"/>
          <w:lang w:eastAsia="en-AU"/>
        </w:rPr>
        <w:t xml:space="preserve"> </w:t>
      </w:r>
      <w:r w:rsidR="00FC7B44" w:rsidRPr="00CF5570">
        <w:rPr>
          <w:sz w:val="24"/>
          <w:szCs w:val="24"/>
        </w:rPr>
        <w:t xml:space="preserve">– </w:t>
      </w:r>
      <w:r w:rsidRPr="00CF5570">
        <w:rPr>
          <w:bCs/>
          <w:sz w:val="24"/>
          <w:szCs w:val="24"/>
          <w:lang w:eastAsia="en-AU"/>
        </w:rPr>
        <w:t>Katie Cawthorne</w:t>
      </w:r>
    </w:p>
    <w:p w:rsidR="009D578B" w:rsidRPr="00CF5570" w:rsidRDefault="009D578B" w:rsidP="00D26880">
      <w:pPr>
        <w:rPr>
          <w:sz w:val="24"/>
          <w:szCs w:val="24"/>
          <w:lang w:eastAsia="en-AU"/>
        </w:rPr>
      </w:pPr>
      <w:r w:rsidRPr="00CF5570">
        <w:rPr>
          <w:sz w:val="24"/>
          <w:szCs w:val="24"/>
          <w:lang w:eastAsia="en-AU"/>
        </w:rPr>
        <w:t>Rehearsal and presentation of R</w:t>
      </w:r>
      <w:r w:rsidR="00B379B0">
        <w:rPr>
          <w:sz w:val="24"/>
          <w:szCs w:val="24"/>
          <w:lang w:eastAsia="en-AU"/>
        </w:rPr>
        <w:t>ope</w:t>
      </w:r>
      <w:r w:rsidRPr="00CF5570">
        <w:rPr>
          <w:sz w:val="24"/>
          <w:szCs w:val="24"/>
          <w:lang w:eastAsia="en-AU"/>
        </w:rPr>
        <w:t xml:space="preserve"> B</w:t>
      </w:r>
      <w:r w:rsidR="00B379B0">
        <w:rPr>
          <w:sz w:val="24"/>
          <w:szCs w:val="24"/>
          <w:lang w:eastAsia="en-AU"/>
        </w:rPr>
        <w:t>urn</w:t>
      </w:r>
      <w:r w:rsidRPr="00CF5570">
        <w:rPr>
          <w:sz w:val="24"/>
          <w:szCs w:val="24"/>
          <w:lang w:eastAsia="en-AU"/>
        </w:rPr>
        <w:t xml:space="preserve">; a piece of physical theatre exploring the mythologies that position women as inferior to men. Five male performers will navigate and experience the imposed behavioural expectations that are placed upon women in Western society. </w:t>
      </w:r>
      <w:r w:rsidR="00B379B0">
        <w:rPr>
          <w:sz w:val="24"/>
          <w:szCs w:val="24"/>
          <w:lang w:eastAsia="en-AU"/>
        </w:rPr>
        <w:t xml:space="preserve">Performance at </w:t>
      </w:r>
      <w:r w:rsidRPr="00CF5570">
        <w:rPr>
          <w:sz w:val="24"/>
          <w:szCs w:val="24"/>
          <w:lang w:eastAsia="en-AU"/>
        </w:rPr>
        <w:t>Gasworks Theatre.</w:t>
      </w:r>
    </w:p>
    <w:p w:rsidR="00FC7B44" w:rsidRPr="00CF5570" w:rsidRDefault="00FC7B44" w:rsidP="00D26880">
      <w:pPr>
        <w:rPr>
          <w:sz w:val="24"/>
          <w:szCs w:val="24"/>
        </w:rPr>
      </w:pPr>
      <w:r w:rsidRPr="00CF5570">
        <w:rPr>
          <w:sz w:val="24"/>
          <w:szCs w:val="24"/>
        </w:rPr>
        <w:t>$</w:t>
      </w:r>
      <w:r w:rsidR="009D578B" w:rsidRPr="00CF5570">
        <w:rPr>
          <w:bCs/>
          <w:sz w:val="24"/>
          <w:szCs w:val="24"/>
          <w:lang w:eastAsia="en-AU"/>
        </w:rPr>
        <w:t>12,000</w:t>
      </w:r>
    </w:p>
    <w:p w:rsidR="00FC7B44" w:rsidRPr="00CF5570" w:rsidRDefault="009D578B" w:rsidP="00FA7AA8">
      <w:pPr>
        <w:pStyle w:val="Factsheetheader1"/>
        <w:rPr>
          <w:color w:val="auto"/>
          <w:sz w:val="24"/>
          <w:szCs w:val="24"/>
        </w:rPr>
      </w:pPr>
      <w:r w:rsidRPr="00CF5570">
        <w:rPr>
          <w:b/>
          <w:bCs/>
          <w:color w:val="auto"/>
          <w:sz w:val="24"/>
          <w:szCs w:val="24"/>
          <w:lang w:eastAsia="en-AU"/>
        </w:rPr>
        <w:t>Artist in residence program</w:t>
      </w:r>
      <w:r w:rsidRPr="00CF5570">
        <w:rPr>
          <w:b/>
          <w:color w:val="auto"/>
          <w:sz w:val="24"/>
          <w:szCs w:val="24"/>
          <w:lang w:eastAsia="en-AU"/>
        </w:rPr>
        <w:t xml:space="preserve"> </w:t>
      </w:r>
      <w:r w:rsidR="00FC7B44" w:rsidRPr="00CF5570">
        <w:rPr>
          <w:color w:val="auto"/>
          <w:sz w:val="24"/>
          <w:szCs w:val="24"/>
          <w:lang w:eastAsia="en-AU"/>
        </w:rPr>
        <w:t xml:space="preserve">- </w:t>
      </w:r>
      <w:r w:rsidRPr="00CF5570">
        <w:rPr>
          <w:bCs/>
          <w:color w:val="auto"/>
          <w:sz w:val="24"/>
          <w:szCs w:val="24"/>
          <w:lang w:eastAsia="en-AU"/>
        </w:rPr>
        <w:t>Poets Grove Family and Children’s Centre</w:t>
      </w:r>
    </w:p>
    <w:p w:rsidR="009D578B" w:rsidRPr="00CF5570" w:rsidRDefault="009D578B" w:rsidP="00FA7AA8">
      <w:pPr>
        <w:pStyle w:val="Factsheetheader1"/>
        <w:rPr>
          <w:color w:val="auto"/>
          <w:sz w:val="24"/>
          <w:szCs w:val="24"/>
        </w:rPr>
      </w:pPr>
      <w:r w:rsidRPr="00CF5570">
        <w:rPr>
          <w:color w:val="auto"/>
          <w:sz w:val="24"/>
          <w:szCs w:val="24"/>
        </w:rPr>
        <w:t>Elizabeth Milsom, a local printmaking artist will work with children, educators and community through a series of workshops to experiment with natural materials found in the area, giving them new life, creating artworks of lasting memories; to be showcased in an exhibit.</w:t>
      </w:r>
    </w:p>
    <w:p w:rsidR="00FC7B44" w:rsidRPr="00CF5570" w:rsidRDefault="00FC7B44" w:rsidP="00FA7AA8">
      <w:pPr>
        <w:pStyle w:val="Factsheetheader1"/>
        <w:rPr>
          <w:color w:val="auto"/>
          <w:sz w:val="24"/>
          <w:szCs w:val="24"/>
        </w:rPr>
      </w:pPr>
      <w:r w:rsidRPr="00CF5570">
        <w:rPr>
          <w:color w:val="auto"/>
          <w:sz w:val="24"/>
          <w:szCs w:val="24"/>
        </w:rPr>
        <w:t>$</w:t>
      </w:r>
      <w:r w:rsidR="009D578B" w:rsidRPr="00CF5570">
        <w:rPr>
          <w:color w:val="auto"/>
          <w:sz w:val="24"/>
          <w:szCs w:val="24"/>
        </w:rPr>
        <w:t>9,600</w:t>
      </w:r>
    </w:p>
    <w:p w:rsidR="00FC7B44" w:rsidRPr="00CF5570" w:rsidRDefault="009D578B" w:rsidP="00FA7AA8">
      <w:pPr>
        <w:pStyle w:val="Factsheetheader1"/>
        <w:rPr>
          <w:color w:val="auto"/>
          <w:sz w:val="24"/>
          <w:szCs w:val="24"/>
        </w:rPr>
      </w:pPr>
      <w:r w:rsidRPr="00CF5570">
        <w:rPr>
          <w:b/>
          <w:bCs/>
          <w:color w:val="auto"/>
          <w:sz w:val="24"/>
          <w:szCs w:val="24"/>
        </w:rPr>
        <w:t>Heavy Mettle</w:t>
      </w:r>
      <w:r w:rsidRPr="00CF5570">
        <w:rPr>
          <w:b/>
          <w:color w:val="auto"/>
          <w:sz w:val="24"/>
          <w:szCs w:val="24"/>
        </w:rPr>
        <w:t xml:space="preserve"> </w:t>
      </w:r>
      <w:r w:rsidRPr="00CF5570">
        <w:rPr>
          <w:color w:val="auto"/>
          <w:sz w:val="24"/>
          <w:szCs w:val="24"/>
        </w:rPr>
        <w:t>-Tashmadada</w:t>
      </w:r>
    </w:p>
    <w:p w:rsidR="0062556C" w:rsidRPr="00CF5570" w:rsidRDefault="0062556C" w:rsidP="00FA7AA8">
      <w:pPr>
        <w:pStyle w:val="Factsheetheader1"/>
        <w:rPr>
          <w:color w:val="auto"/>
          <w:sz w:val="24"/>
          <w:szCs w:val="24"/>
        </w:rPr>
      </w:pPr>
      <w:r w:rsidRPr="00CF5570">
        <w:rPr>
          <w:color w:val="auto"/>
          <w:sz w:val="24"/>
          <w:szCs w:val="24"/>
        </w:rPr>
        <w:t>Creative development of a new multidisciplinary work re-uniting the arts in community collaboration that created unHOWsed at Theatre Works, 2019. The new work will look behind these women’s story to reveal the women that inspired them.</w:t>
      </w:r>
    </w:p>
    <w:p w:rsidR="00FC7B44" w:rsidRPr="00CF5570" w:rsidRDefault="00FC7B44" w:rsidP="00FA7AA8">
      <w:pPr>
        <w:pStyle w:val="Factsheetheader1"/>
        <w:rPr>
          <w:color w:val="auto"/>
          <w:sz w:val="24"/>
          <w:szCs w:val="24"/>
        </w:rPr>
      </w:pPr>
      <w:r w:rsidRPr="00CF5570">
        <w:rPr>
          <w:color w:val="auto"/>
          <w:sz w:val="24"/>
          <w:szCs w:val="24"/>
        </w:rPr>
        <w:t>$</w:t>
      </w:r>
      <w:r w:rsidR="0062556C" w:rsidRPr="00CF5570">
        <w:rPr>
          <w:bCs/>
          <w:color w:val="auto"/>
          <w:sz w:val="24"/>
          <w:szCs w:val="24"/>
        </w:rPr>
        <w:t>10,000</w:t>
      </w:r>
    </w:p>
    <w:p w:rsidR="00FC7B44" w:rsidRPr="00CF5570" w:rsidRDefault="0062556C" w:rsidP="00FA7AA8">
      <w:pPr>
        <w:pStyle w:val="Factsheetheader1"/>
        <w:rPr>
          <w:color w:val="auto"/>
          <w:sz w:val="24"/>
          <w:szCs w:val="24"/>
        </w:rPr>
      </w:pPr>
      <w:r w:rsidRPr="00CF5570">
        <w:rPr>
          <w:b/>
          <w:bCs/>
          <w:color w:val="auto"/>
          <w:sz w:val="24"/>
          <w:szCs w:val="24"/>
        </w:rPr>
        <w:t>Herd</w:t>
      </w:r>
      <w:r w:rsidRPr="00CF5570">
        <w:rPr>
          <w:b/>
          <w:color w:val="auto"/>
          <w:sz w:val="24"/>
          <w:szCs w:val="24"/>
        </w:rPr>
        <w:t xml:space="preserve"> </w:t>
      </w:r>
      <w:r w:rsidR="00FC7B44" w:rsidRPr="00CF5570">
        <w:rPr>
          <w:color w:val="auto"/>
          <w:sz w:val="24"/>
          <w:szCs w:val="24"/>
        </w:rPr>
        <w:t xml:space="preserve">– </w:t>
      </w:r>
      <w:r w:rsidRPr="00CF5570">
        <w:rPr>
          <w:bCs/>
          <w:color w:val="auto"/>
          <w:sz w:val="24"/>
          <w:szCs w:val="24"/>
        </w:rPr>
        <w:t>Alyson Campbell</w:t>
      </w:r>
    </w:p>
    <w:p w:rsidR="0062556C" w:rsidRPr="00CF5570" w:rsidRDefault="0062556C" w:rsidP="00FA7AA8">
      <w:pPr>
        <w:pStyle w:val="Factsheetheader1"/>
        <w:rPr>
          <w:color w:val="auto"/>
          <w:sz w:val="24"/>
          <w:szCs w:val="24"/>
        </w:rPr>
      </w:pPr>
      <w:r w:rsidRPr="00CF5570">
        <w:rPr>
          <w:color w:val="auto"/>
          <w:sz w:val="24"/>
          <w:szCs w:val="24"/>
        </w:rPr>
        <w:t>HERD is a new music theatre work and a collaboration between queer performance collective wreckedAllprods. HERD will explore queer community, herd immunity, pandemics and queerness. When do many voices become one? When does group become herd? Performance to be held at Theatre Works.</w:t>
      </w:r>
    </w:p>
    <w:p w:rsidR="0062556C" w:rsidRPr="00460F2C" w:rsidRDefault="00FC7B44" w:rsidP="00460F2C">
      <w:pPr>
        <w:pStyle w:val="Factsheetheader1"/>
        <w:rPr>
          <w:color w:val="auto"/>
          <w:sz w:val="24"/>
          <w:szCs w:val="24"/>
        </w:rPr>
      </w:pPr>
      <w:r w:rsidRPr="00CF5570">
        <w:rPr>
          <w:color w:val="auto"/>
          <w:sz w:val="24"/>
          <w:szCs w:val="24"/>
        </w:rPr>
        <w:t>$</w:t>
      </w:r>
      <w:r w:rsidR="0062556C" w:rsidRPr="00CF5570">
        <w:rPr>
          <w:bCs/>
          <w:color w:val="auto"/>
          <w:sz w:val="24"/>
          <w:szCs w:val="24"/>
        </w:rPr>
        <w:t>12,000</w:t>
      </w:r>
    </w:p>
    <w:p w:rsidR="00FA7AA8" w:rsidRPr="00CF5570" w:rsidRDefault="0062556C" w:rsidP="00460F2C">
      <w:pPr>
        <w:spacing w:before="120"/>
        <w:rPr>
          <w:color w:val="FF0000"/>
          <w:sz w:val="24"/>
          <w:szCs w:val="24"/>
        </w:rPr>
      </w:pPr>
      <w:r w:rsidRPr="00CF5570">
        <w:rPr>
          <w:b/>
          <w:bCs/>
          <w:sz w:val="24"/>
          <w:szCs w:val="24"/>
          <w:lang w:eastAsia="en-AU"/>
        </w:rPr>
        <w:t>Streets of South Melbourne</w:t>
      </w:r>
      <w:r w:rsidRPr="00CF5570">
        <w:rPr>
          <w:sz w:val="24"/>
          <w:szCs w:val="24"/>
        </w:rPr>
        <w:t xml:space="preserve"> </w:t>
      </w:r>
      <w:r w:rsidR="00C249F2" w:rsidRPr="00CF5570">
        <w:rPr>
          <w:sz w:val="24"/>
          <w:szCs w:val="24"/>
        </w:rPr>
        <w:t xml:space="preserve">– </w:t>
      </w:r>
      <w:r w:rsidR="00030A77">
        <w:rPr>
          <w:bCs/>
          <w:sz w:val="24"/>
          <w:szCs w:val="24"/>
          <w:lang w:eastAsia="en-AU"/>
        </w:rPr>
        <w:t>David Miller</w:t>
      </w:r>
      <w:r w:rsidRPr="00CF5570">
        <w:rPr>
          <w:bCs/>
          <w:sz w:val="24"/>
          <w:szCs w:val="24"/>
          <w:lang w:eastAsia="en-AU"/>
        </w:rPr>
        <w:t>-Stinchcombe</w:t>
      </w:r>
    </w:p>
    <w:p w:rsidR="0062556C" w:rsidRPr="00CF5570" w:rsidRDefault="0062556C" w:rsidP="00D26880">
      <w:pPr>
        <w:rPr>
          <w:sz w:val="24"/>
          <w:szCs w:val="24"/>
          <w:lang w:eastAsia="en-AU"/>
        </w:rPr>
      </w:pPr>
      <w:r w:rsidRPr="00CF5570">
        <w:rPr>
          <w:sz w:val="24"/>
          <w:szCs w:val="24"/>
          <w:lang w:eastAsia="en-AU"/>
        </w:rPr>
        <w:t>Inspired by the 1949 folio "Our Street", by South Melbourne artist, Maurie Carter, this project is a re-imagining of artistic social commentary. A series of historic images will be recreated in chalk on the streets of South Melbourne, in locations that link to the narratives in the original art.</w:t>
      </w:r>
    </w:p>
    <w:p w:rsidR="00030A77" w:rsidRDefault="00C249F2" w:rsidP="00D26880">
      <w:pPr>
        <w:rPr>
          <w:sz w:val="24"/>
          <w:szCs w:val="24"/>
        </w:rPr>
      </w:pPr>
      <w:r w:rsidRPr="00CF5570">
        <w:rPr>
          <w:sz w:val="24"/>
          <w:szCs w:val="24"/>
        </w:rPr>
        <w:t>$</w:t>
      </w:r>
      <w:r w:rsidR="0062556C" w:rsidRPr="00CF5570">
        <w:rPr>
          <w:bCs/>
          <w:sz w:val="24"/>
          <w:szCs w:val="24"/>
          <w:lang w:eastAsia="en-AU"/>
        </w:rPr>
        <w:t>10,000</w:t>
      </w:r>
    </w:p>
    <w:p w:rsidR="00C249F2" w:rsidRPr="00030A77" w:rsidRDefault="0062556C" w:rsidP="00460F2C">
      <w:pPr>
        <w:spacing w:before="360" w:after="240"/>
        <w:rPr>
          <w:sz w:val="24"/>
          <w:szCs w:val="24"/>
        </w:rPr>
      </w:pPr>
      <w:r w:rsidRPr="00CF5570">
        <w:rPr>
          <w:b/>
          <w:bCs/>
          <w:sz w:val="24"/>
          <w:szCs w:val="24"/>
          <w:lang w:eastAsia="en-AU"/>
        </w:rPr>
        <w:lastRenderedPageBreak/>
        <w:t>A-Tisket, A-Tasket, a Green and Yellow Basket</w:t>
      </w:r>
      <w:r w:rsidRPr="00CF5570">
        <w:rPr>
          <w:bCs/>
          <w:sz w:val="24"/>
          <w:szCs w:val="24"/>
          <w:lang w:eastAsia="en-AU"/>
        </w:rPr>
        <w:t xml:space="preserve"> </w:t>
      </w:r>
      <w:r w:rsidRPr="00CF5570">
        <w:rPr>
          <w:sz w:val="24"/>
          <w:szCs w:val="24"/>
        </w:rPr>
        <w:t>–</w:t>
      </w:r>
      <w:r w:rsidR="00C249F2" w:rsidRPr="00CF5570">
        <w:rPr>
          <w:sz w:val="24"/>
          <w:szCs w:val="24"/>
        </w:rPr>
        <w:t xml:space="preserve"> </w:t>
      </w:r>
      <w:r w:rsidRPr="00CF5570">
        <w:rPr>
          <w:sz w:val="24"/>
          <w:szCs w:val="24"/>
        </w:rPr>
        <w:t>Space2B</w:t>
      </w:r>
    </w:p>
    <w:p w:rsidR="0062556C" w:rsidRPr="00CF5570" w:rsidRDefault="0062556C" w:rsidP="00D26880">
      <w:pPr>
        <w:rPr>
          <w:sz w:val="24"/>
          <w:szCs w:val="24"/>
          <w:lang w:eastAsia="en-AU"/>
        </w:rPr>
      </w:pPr>
      <w:r w:rsidRPr="00CF5570">
        <w:rPr>
          <w:sz w:val="24"/>
          <w:szCs w:val="24"/>
          <w:lang w:eastAsia="en-AU"/>
        </w:rPr>
        <w:t>To develop two public artworks in the laneway behind Space2b exploring the community’s preoccupations during Covid restrictions. Murals will re-present the games children played during lock down as well as the surrounding fauna and flora.</w:t>
      </w:r>
    </w:p>
    <w:p w:rsidR="00C249F2" w:rsidRPr="00CF5570" w:rsidRDefault="00C249F2" w:rsidP="00D26880">
      <w:pPr>
        <w:rPr>
          <w:sz w:val="24"/>
          <w:szCs w:val="24"/>
        </w:rPr>
      </w:pPr>
      <w:r w:rsidRPr="00CF5570">
        <w:rPr>
          <w:sz w:val="24"/>
          <w:szCs w:val="24"/>
        </w:rPr>
        <w:t>$</w:t>
      </w:r>
      <w:r w:rsidR="00004ED1" w:rsidRPr="00CF5570">
        <w:rPr>
          <w:bCs/>
          <w:sz w:val="24"/>
          <w:szCs w:val="24"/>
          <w:lang w:eastAsia="en-AU"/>
        </w:rPr>
        <w:t>12,000</w:t>
      </w:r>
    </w:p>
    <w:p w:rsidR="00C249F2" w:rsidRPr="00CF5570" w:rsidRDefault="00004ED1" w:rsidP="00D26880">
      <w:pPr>
        <w:rPr>
          <w:color w:val="FF0000"/>
          <w:sz w:val="24"/>
          <w:szCs w:val="24"/>
        </w:rPr>
      </w:pPr>
      <w:r w:rsidRPr="00CF5570">
        <w:rPr>
          <w:b/>
          <w:bCs/>
          <w:sz w:val="24"/>
          <w:szCs w:val="24"/>
          <w:lang w:eastAsia="en-AU"/>
        </w:rPr>
        <w:t>Paint Out</w:t>
      </w:r>
      <w:r w:rsidRPr="00CF5570">
        <w:rPr>
          <w:bCs/>
          <w:sz w:val="24"/>
          <w:szCs w:val="24"/>
          <w:lang w:eastAsia="en-AU"/>
        </w:rPr>
        <w:t xml:space="preserve"> </w:t>
      </w:r>
      <w:r w:rsidRPr="00CF5570">
        <w:rPr>
          <w:sz w:val="24"/>
          <w:szCs w:val="24"/>
        </w:rPr>
        <w:t>–</w:t>
      </w:r>
      <w:r w:rsidR="00C249F2" w:rsidRPr="00CF5570">
        <w:rPr>
          <w:sz w:val="24"/>
          <w:szCs w:val="24"/>
        </w:rPr>
        <w:t xml:space="preserve"> </w:t>
      </w:r>
      <w:r w:rsidRPr="00CF5570">
        <w:rPr>
          <w:sz w:val="24"/>
          <w:szCs w:val="24"/>
        </w:rPr>
        <w:t>Gasworks Arts Inc</w:t>
      </w:r>
    </w:p>
    <w:p w:rsidR="00004ED1" w:rsidRPr="00CF5570" w:rsidRDefault="00004ED1" w:rsidP="00D26880">
      <w:pPr>
        <w:rPr>
          <w:sz w:val="24"/>
          <w:szCs w:val="24"/>
          <w:lang w:eastAsia="en-AU"/>
        </w:rPr>
      </w:pPr>
      <w:r w:rsidRPr="00CF5570">
        <w:rPr>
          <w:sz w:val="24"/>
          <w:szCs w:val="24"/>
          <w:lang w:eastAsia="en-AU"/>
        </w:rPr>
        <w:t>An innovative community event that enables both artists and viewers to enjoy the benefits of creating art in the open air. Artists will paint, draw or sketch a scene from the parklands within a 3-hour window which will then be featured in a group exhibition.</w:t>
      </w:r>
    </w:p>
    <w:p w:rsidR="00C249F2" w:rsidRPr="00CF5570" w:rsidRDefault="00C249F2" w:rsidP="00D26880">
      <w:pPr>
        <w:rPr>
          <w:sz w:val="24"/>
          <w:szCs w:val="24"/>
        </w:rPr>
      </w:pPr>
      <w:r w:rsidRPr="00CF5570">
        <w:rPr>
          <w:sz w:val="24"/>
          <w:szCs w:val="24"/>
        </w:rPr>
        <w:t>$</w:t>
      </w:r>
      <w:r w:rsidR="00004ED1" w:rsidRPr="00CF5570">
        <w:rPr>
          <w:sz w:val="24"/>
          <w:szCs w:val="24"/>
        </w:rPr>
        <w:t>1</w:t>
      </w:r>
      <w:r w:rsidRPr="00CF5570">
        <w:rPr>
          <w:sz w:val="24"/>
          <w:szCs w:val="24"/>
        </w:rPr>
        <w:t>,000</w:t>
      </w:r>
    </w:p>
    <w:p w:rsidR="00C249F2" w:rsidRPr="00CF5570" w:rsidRDefault="00004ED1" w:rsidP="00D26880">
      <w:pPr>
        <w:rPr>
          <w:color w:val="FF0000"/>
          <w:sz w:val="24"/>
          <w:szCs w:val="24"/>
        </w:rPr>
      </w:pPr>
      <w:r w:rsidRPr="00CF5570">
        <w:rPr>
          <w:b/>
          <w:bCs/>
          <w:sz w:val="24"/>
          <w:szCs w:val="24"/>
          <w:lang w:eastAsia="en-AU"/>
        </w:rPr>
        <w:t>Every Lovely Terrible Thing</w:t>
      </w:r>
      <w:r w:rsidRPr="00CF5570">
        <w:rPr>
          <w:bCs/>
          <w:sz w:val="24"/>
          <w:szCs w:val="24"/>
          <w:lang w:eastAsia="en-AU"/>
        </w:rPr>
        <w:t xml:space="preserve"> - Lab Kelpie</w:t>
      </w:r>
    </w:p>
    <w:p w:rsidR="00004ED1" w:rsidRPr="00CF5570" w:rsidRDefault="00004ED1" w:rsidP="00D26880">
      <w:pPr>
        <w:rPr>
          <w:sz w:val="24"/>
          <w:szCs w:val="24"/>
          <w:lang w:eastAsia="en-AU"/>
        </w:rPr>
      </w:pPr>
      <w:r w:rsidRPr="00CF5570">
        <w:rPr>
          <w:sz w:val="24"/>
          <w:szCs w:val="24"/>
          <w:lang w:eastAsia="en-AU"/>
        </w:rPr>
        <w:t>Presentation of a main stage queer focussed family drama exploring the links between family and identity. Season of this 2021 Midsumma Queer Playwriting Award finalist, will be presented at Gasworks Theatre.</w:t>
      </w:r>
    </w:p>
    <w:p w:rsidR="00C249F2" w:rsidRPr="00CF5570" w:rsidRDefault="00C249F2" w:rsidP="00D26880">
      <w:pPr>
        <w:rPr>
          <w:sz w:val="24"/>
          <w:szCs w:val="24"/>
        </w:rPr>
      </w:pPr>
      <w:r w:rsidRPr="00CF5570">
        <w:rPr>
          <w:sz w:val="24"/>
          <w:szCs w:val="24"/>
        </w:rPr>
        <w:t>$</w:t>
      </w:r>
      <w:r w:rsidR="00004ED1" w:rsidRPr="00CF5570">
        <w:rPr>
          <w:bCs/>
          <w:sz w:val="24"/>
          <w:szCs w:val="24"/>
          <w:lang w:eastAsia="en-AU"/>
        </w:rPr>
        <w:t>8,500</w:t>
      </w:r>
    </w:p>
    <w:p w:rsidR="00C249F2" w:rsidRPr="00CF5570" w:rsidRDefault="00004ED1" w:rsidP="00D26880">
      <w:pPr>
        <w:rPr>
          <w:color w:val="FF0000"/>
          <w:sz w:val="24"/>
          <w:szCs w:val="24"/>
        </w:rPr>
      </w:pPr>
      <w:r w:rsidRPr="00CF5570">
        <w:rPr>
          <w:b/>
          <w:sz w:val="24"/>
          <w:szCs w:val="24"/>
        </w:rPr>
        <w:t>Distant Shores</w:t>
      </w:r>
      <w:r w:rsidR="00C249F2" w:rsidRPr="00CF5570">
        <w:rPr>
          <w:sz w:val="24"/>
          <w:szCs w:val="24"/>
        </w:rPr>
        <w:t xml:space="preserve"> </w:t>
      </w:r>
      <w:r w:rsidRPr="00CF5570">
        <w:rPr>
          <w:sz w:val="24"/>
          <w:szCs w:val="24"/>
        </w:rPr>
        <w:t>–</w:t>
      </w:r>
      <w:r w:rsidR="00C249F2" w:rsidRPr="00CF5570">
        <w:rPr>
          <w:sz w:val="24"/>
          <w:szCs w:val="24"/>
        </w:rPr>
        <w:t xml:space="preserve"> </w:t>
      </w:r>
      <w:r w:rsidRPr="00CF5570">
        <w:rPr>
          <w:sz w:val="24"/>
          <w:szCs w:val="24"/>
          <w:lang w:eastAsia="en-AU"/>
        </w:rPr>
        <w:t>Anna Monea</w:t>
      </w:r>
    </w:p>
    <w:p w:rsidR="00004ED1" w:rsidRPr="00CF5570" w:rsidRDefault="00004ED1" w:rsidP="00D03AEC">
      <w:pPr>
        <w:spacing w:after="240"/>
        <w:rPr>
          <w:sz w:val="24"/>
          <w:szCs w:val="24"/>
          <w:lang w:eastAsia="en-AU"/>
        </w:rPr>
      </w:pPr>
      <w:r w:rsidRPr="00CF5570">
        <w:rPr>
          <w:sz w:val="24"/>
          <w:szCs w:val="24"/>
          <w:lang w:eastAsia="en-AU"/>
        </w:rPr>
        <w:t>Creation and exhibition of large scale photographic works portraying 12 participants from cultural and linguistically diverse communities attending Elwood/St Kilda Learning Neighbourhood House and Space2b.</w:t>
      </w:r>
    </w:p>
    <w:p w:rsidR="00C249F2" w:rsidRPr="00CF5570" w:rsidRDefault="00C249F2" w:rsidP="00D03AEC">
      <w:pPr>
        <w:spacing w:after="240"/>
        <w:rPr>
          <w:sz w:val="24"/>
          <w:szCs w:val="24"/>
        </w:rPr>
      </w:pPr>
      <w:r w:rsidRPr="00CF5570">
        <w:rPr>
          <w:sz w:val="24"/>
          <w:szCs w:val="24"/>
        </w:rPr>
        <w:t>$</w:t>
      </w:r>
      <w:r w:rsidR="00004ED1" w:rsidRPr="00CF5570">
        <w:rPr>
          <w:bCs/>
          <w:sz w:val="24"/>
          <w:szCs w:val="24"/>
          <w:lang w:eastAsia="en-AU"/>
        </w:rPr>
        <w:t>12,000</w:t>
      </w:r>
    </w:p>
    <w:p w:rsidR="00C249F2" w:rsidRPr="00CF5570" w:rsidRDefault="00C84C77" w:rsidP="00D26880">
      <w:pPr>
        <w:rPr>
          <w:color w:val="FF0000"/>
          <w:sz w:val="24"/>
          <w:szCs w:val="24"/>
        </w:rPr>
      </w:pPr>
      <w:r w:rsidRPr="00CF5570">
        <w:rPr>
          <w:b/>
          <w:bCs/>
          <w:sz w:val="24"/>
          <w:szCs w:val="24"/>
          <w:lang w:eastAsia="en-AU"/>
        </w:rPr>
        <w:t>Yield to Resistance</w:t>
      </w:r>
      <w:r w:rsidRPr="00CF5570">
        <w:rPr>
          <w:sz w:val="24"/>
          <w:szCs w:val="24"/>
        </w:rPr>
        <w:t xml:space="preserve"> –</w:t>
      </w:r>
      <w:r w:rsidR="00C249F2" w:rsidRPr="00CF5570">
        <w:rPr>
          <w:sz w:val="24"/>
          <w:szCs w:val="24"/>
        </w:rPr>
        <w:t xml:space="preserve"> </w:t>
      </w:r>
      <w:r w:rsidRPr="00CF5570">
        <w:rPr>
          <w:sz w:val="24"/>
          <w:szCs w:val="24"/>
        </w:rPr>
        <w:t>Sandra Parker</w:t>
      </w:r>
    </w:p>
    <w:p w:rsidR="00C84C77" w:rsidRPr="00CF5570" w:rsidRDefault="00C84C77" w:rsidP="00D26880">
      <w:pPr>
        <w:rPr>
          <w:rFonts w:ascii="Helvetica" w:hAnsi="Helvetica" w:cs="Helvetica"/>
          <w:sz w:val="24"/>
          <w:szCs w:val="24"/>
          <w:shd w:val="clear" w:color="auto" w:fill="FFFFFF"/>
        </w:rPr>
      </w:pPr>
      <w:r w:rsidRPr="00CF5570">
        <w:rPr>
          <w:sz w:val="24"/>
          <w:szCs w:val="24"/>
          <w:lang w:eastAsia="en-AU"/>
        </w:rPr>
        <w:t>Development and presentation of a</w:t>
      </w:r>
      <w:r w:rsidR="00460F2C">
        <w:rPr>
          <w:sz w:val="24"/>
          <w:szCs w:val="24"/>
          <w:lang w:eastAsia="en-AU"/>
        </w:rPr>
        <w:t xml:space="preserve"> new</w:t>
      </w:r>
      <w:r w:rsidRPr="00CF5570">
        <w:rPr>
          <w:sz w:val="24"/>
          <w:szCs w:val="24"/>
          <w:lang w:eastAsia="en-AU"/>
        </w:rPr>
        <w:t xml:space="preserve"> collaborative dance work and event at the Temperance Hall. Sandra Parker’s choreography will </w:t>
      </w:r>
      <w:r w:rsidRPr="00CF5570">
        <w:rPr>
          <w:rFonts w:ascii="Helvetica" w:hAnsi="Helvetica" w:cs="Helvetica"/>
          <w:sz w:val="24"/>
          <w:szCs w:val="24"/>
          <w:shd w:val="clear" w:color="auto" w:fill="FFFFFF"/>
        </w:rPr>
        <w:t>respond to the endurance of Covid lockdowns and using physical distancing as a choreographic parameter.</w:t>
      </w:r>
    </w:p>
    <w:p w:rsidR="00C249F2" w:rsidRDefault="00C249F2" w:rsidP="00030A77">
      <w:pPr>
        <w:spacing w:after="240"/>
        <w:rPr>
          <w:bCs/>
          <w:sz w:val="24"/>
          <w:szCs w:val="24"/>
          <w:lang w:eastAsia="en-AU"/>
        </w:rPr>
      </w:pPr>
      <w:r w:rsidRPr="00CF5570">
        <w:rPr>
          <w:sz w:val="24"/>
          <w:szCs w:val="24"/>
        </w:rPr>
        <w:t>$</w:t>
      </w:r>
      <w:r w:rsidR="00C84C77" w:rsidRPr="00CF5570">
        <w:rPr>
          <w:bCs/>
          <w:sz w:val="24"/>
          <w:szCs w:val="24"/>
          <w:lang w:eastAsia="en-AU"/>
        </w:rPr>
        <w:t>12,000</w:t>
      </w:r>
    </w:p>
    <w:p w:rsidR="00FC506B" w:rsidRPr="00460F2C" w:rsidRDefault="00FC506B" w:rsidP="00030A77">
      <w:pPr>
        <w:spacing w:after="240"/>
        <w:rPr>
          <w:bCs/>
          <w:sz w:val="24"/>
          <w:szCs w:val="24"/>
          <w:lang w:eastAsia="en-AU"/>
        </w:rPr>
      </w:pPr>
      <w:r>
        <w:rPr>
          <w:bCs/>
          <w:sz w:val="24"/>
          <w:szCs w:val="24"/>
          <w:lang w:eastAsia="en-AU"/>
        </w:rPr>
        <w:br w:type="page"/>
      </w:r>
    </w:p>
    <w:p w:rsidR="00C249F2" w:rsidRPr="00CF5570" w:rsidRDefault="00C84C77" w:rsidP="00C249F2">
      <w:pPr>
        <w:rPr>
          <w:sz w:val="24"/>
          <w:szCs w:val="24"/>
        </w:rPr>
      </w:pPr>
      <w:r w:rsidRPr="00CF5570">
        <w:rPr>
          <w:b/>
          <w:bCs/>
          <w:sz w:val="24"/>
          <w:szCs w:val="24"/>
        </w:rPr>
        <w:lastRenderedPageBreak/>
        <w:t>Birthday Book of Storms</w:t>
      </w:r>
      <w:r w:rsidRPr="00CF5570">
        <w:rPr>
          <w:b/>
          <w:sz w:val="24"/>
          <w:szCs w:val="24"/>
        </w:rPr>
        <w:t xml:space="preserve"> </w:t>
      </w:r>
      <w:r w:rsidRPr="00CF5570">
        <w:rPr>
          <w:sz w:val="24"/>
          <w:szCs w:val="24"/>
        </w:rPr>
        <w:t>–</w:t>
      </w:r>
      <w:r w:rsidR="00C249F2" w:rsidRPr="00CF5570">
        <w:rPr>
          <w:sz w:val="24"/>
          <w:szCs w:val="24"/>
        </w:rPr>
        <w:t xml:space="preserve"> </w:t>
      </w:r>
      <w:r w:rsidRPr="00CF5570">
        <w:rPr>
          <w:sz w:val="24"/>
          <w:szCs w:val="24"/>
        </w:rPr>
        <w:t>Alex Menglet</w:t>
      </w:r>
    </w:p>
    <w:p w:rsidR="00C84C77" w:rsidRPr="00CF5570" w:rsidRDefault="00C84C77" w:rsidP="00C249F2">
      <w:pPr>
        <w:rPr>
          <w:sz w:val="24"/>
          <w:szCs w:val="24"/>
          <w:lang w:eastAsia="en-AU"/>
        </w:rPr>
      </w:pPr>
      <w:r w:rsidRPr="00CF5570">
        <w:rPr>
          <w:sz w:val="24"/>
          <w:szCs w:val="24"/>
          <w:lang w:eastAsia="en-AU"/>
        </w:rPr>
        <w:t>A collaboration with Book of Dreams Theatre Company to present rehearsed readings of the new play 'Birthday Book of Storms' about iconic poets, at Elwood St Kilda Neighbourhood Learning Centre with a cast of culturally and linguistically diverse actors.</w:t>
      </w:r>
    </w:p>
    <w:p w:rsidR="00C84C77" w:rsidRPr="00CF5570" w:rsidRDefault="00C249F2" w:rsidP="00C249F2">
      <w:pPr>
        <w:rPr>
          <w:bCs/>
          <w:sz w:val="24"/>
          <w:szCs w:val="24"/>
          <w:lang w:eastAsia="en-AU"/>
        </w:rPr>
      </w:pPr>
      <w:r w:rsidRPr="00CF5570">
        <w:rPr>
          <w:sz w:val="24"/>
          <w:szCs w:val="24"/>
        </w:rPr>
        <w:t>$</w:t>
      </w:r>
      <w:r w:rsidR="00C84C77" w:rsidRPr="00CF5570">
        <w:rPr>
          <w:bCs/>
          <w:sz w:val="24"/>
          <w:szCs w:val="24"/>
          <w:lang w:eastAsia="en-AU"/>
        </w:rPr>
        <w:t>6,988</w:t>
      </w:r>
    </w:p>
    <w:p w:rsidR="00C249F2" w:rsidRPr="00CF5570" w:rsidRDefault="00C84C77" w:rsidP="00C249F2">
      <w:pPr>
        <w:rPr>
          <w:sz w:val="24"/>
          <w:szCs w:val="24"/>
        </w:rPr>
      </w:pPr>
      <w:r w:rsidRPr="00CF5570">
        <w:rPr>
          <w:b/>
          <w:bCs/>
          <w:sz w:val="24"/>
          <w:szCs w:val="24"/>
        </w:rPr>
        <w:t>When the Rain Stops Falling</w:t>
      </w:r>
      <w:r w:rsidRPr="00CF5570">
        <w:rPr>
          <w:b/>
          <w:sz w:val="24"/>
          <w:szCs w:val="24"/>
        </w:rPr>
        <w:t xml:space="preserve"> </w:t>
      </w:r>
      <w:r w:rsidRPr="00CF5570">
        <w:rPr>
          <w:sz w:val="24"/>
          <w:szCs w:val="24"/>
        </w:rPr>
        <w:t>–</w:t>
      </w:r>
      <w:r w:rsidR="00C249F2" w:rsidRPr="00CF5570">
        <w:rPr>
          <w:sz w:val="24"/>
          <w:szCs w:val="24"/>
        </w:rPr>
        <w:t xml:space="preserve"> </w:t>
      </w:r>
      <w:r w:rsidRPr="00CF5570">
        <w:rPr>
          <w:sz w:val="24"/>
          <w:szCs w:val="24"/>
        </w:rPr>
        <w:t>Hugh Owens</w:t>
      </w:r>
    </w:p>
    <w:p w:rsidR="00C84C77" w:rsidRPr="00CF5570" w:rsidRDefault="00C84C77" w:rsidP="00C249F2">
      <w:pPr>
        <w:rPr>
          <w:sz w:val="24"/>
          <w:szCs w:val="24"/>
          <w:lang w:eastAsia="en-AU"/>
        </w:rPr>
      </w:pPr>
      <w:r w:rsidRPr="00CF5570">
        <w:rPr>
          <w:sz w:val="24"/>
          <w:szCs w:val="24"/>
          <w:lang w:eastAsia="en-AU"/>
        </w:rPr>
        <w:t>A production of the iconic play by Andrew Bovell with an environmental message. An independent Iron Lung Theatre collaboration will include a season at Theatre Works.</w:t>
      </w:r>
    </w:p>
    <w:p w:rsidR="00C249F2" w:rsidRPr="00CF5570" w:rsidRDefault="00C249F2" w:rsidP="00C249F2">
      <w:pPr>
        <w:rPr>
          <w:sz w:val="24"/>
          <w:szCs w:val="24"/>
        </w:rPr>
      </w:pPr>
      <w:r w:rsidRPr="00CF5570">
        <w:rPr>
          <w:sz w:val="24"/>
          <w:szCs w:val="24"/>
        </w:rPr>
        <w:t>$</w:t>
      </w:r>
      <w:r w:rsidR="00C84C77" w:rsidRPr="00CF5570">
        <w:rPr>
          <w:bCs/>
          <w:sz w:val="24"/>
          <w:szCs w:val="24"/>
          <w:lang w:eastAsia="en-AU"/>
        </w:rPr>
        <w:t>12,000</w:t>
      </w:r>
    </w:p>
    <w:p w:rsidR="00C249F2" w:rsidRPr="00CF5570" w:rsidRDefault="00C84C77" w:rsidP="00C249F2">
      <w:pPr>
        <w:rPr>
          <w:color w:val="FF0000"/>
          <w:sz w:val="24"/>
          <w:szCs w:val="24"/>
        </w:rPr>
      </w:pPr>
      <w:r w:rsidRPr="00CF5570">
        <w:rPr>
          <w:b/>
          <w:bCs/>
          <w:sz w:val="24"/>
          <w:szCs w:val="24"/>
        </w:rPr>
        <w:t>WellBless</w:t>
      </w:r>
      <w:r w:rsidRPr="00CF5570">
        <w:rPr>
          <w:b/>
          <w:sz w:val="24"/>
          <w:szCs w:val="24"/>
        </w:rPr>
        <w:t xml:space="preserve"> </w:t>
      </w:r>
      <w:r w:rsidR="00C249F2" w:rsidRPr="00CF5570">
        <w:rPr>
          <w:sz w:val="24"/>
          <w:szCs w:val="24"/>
        </w:rPr>
        <w:t xml:space="preserve">- </w:t>
      </w:r>
      <w:r w:rsidRPr="00CF5570">
        <w:rPr>
          <w:bCs/>
          <w:sz w:val="24"/>
          <w:szCs w:val="24"/>
          <w:lang w:eastAsia="en-AU"/>
        </w:rPr>
        <w:t>Lauren Steiner</w:t>
      </w:r>
    </w:p>
    <w:p w:rsidR="00CF5570" w:rsidRPr="00CF5570" w:rsidRDefault="00CF5570" w:rsidP="00C249F2">
      <w:pPr>
        <w:rPr>
          <w:sz w:val="24"/>
          <w:szCs w:val="24"/>
          <w:lang w:eastAsia="en-AU"/>
        </w:rPr>
      </w:pPr>
      <w:r w:rsidRPr="00CF5570">
        <w:rPr>
          <w:sz w:val="24"/>
          <w:szCs w:val="24"/>
          <w:lang w:eastAsia="en-AU"/>
        </w:rPr>
        <w:t xml:space="preserve">Presentation of a new play exploring the nature of the wellness industry </w:t>
      </w:r>
      <w:r w:rsidR="00FF5FCA">
        <w:rPr>
          <w:sz w:val="24"/>
          <w:szCs w:val="24"/>
          <w:lang w:eastAsia="en-AU"/>
        </w:rPr>
        <w:t>and its relationship to</w:t>
      </w:r>
      <w:r w:rsidR="00795B1A">
        <w:rPr>
          <w:sz w:val="24"/>
          <w:szCs w:val="24"/>
          <w:lang w:eastAsia="en-AU"/>
        </w:rPr>
        <w:t xml:space="preserve"> medical advice</w:t>
      </w:r>
      <w:r w:rsidR="00FF5FCA">
        <w:rPr>
          <w:sz w:val="24"/>
          <w:szCs w:val="24"/>
          <w:lang w:eastAsia="en-AU"/>
        </w:rPr>
        <w:t xml:space="preserve">; a fascination </w:t>
      </w:r>
      <w:r w:rsidRPr="00CF5570">
        <w:rPr>
          <w:sz w:val="24"/>
          <w:szCs w:val="24"/>
          <w:lang w:eastAsia="en-AU"/>
        </w:rPr>
        <w:t>particularly relevant in this worldwide pandemic. To be presented at Theatre Works.</w:t>
      </w:r>
      <w:bookmarkStart w:id="0" w:name="_GoBack"/>
      <w:bookmarkEnd w:id="0"/>
    </w:p>
    <w:p w:rsidR="00C249F2" w:rsidRPr="00CF5570" w:rsidRDefault="00C249F2" w:rsidP="00C249F2">
      <w:pPr>
        <w:rPr>
          <w:sz w:val="24"/>
          <w:szCs w:val="24"/>
        </w:rPr>
      </w:pPr>
      <w:r w:rsidRPr="00CF5570">
        <w:rPr>
          <w:sz w:val="24"/>
          <w:szCs w:val="24"/>
        </w:rPr>
        <w:t>$</w:t>
      </w:r>
      <w:r w:rsidR="00CF5570" w:rsidRPr="00CF5570">
        <w:rPr>
          <w:bCs/>
          <w:sz w:val="24"/>
          <w:szCs w:val="24"/>
          <w:lang w:eastAsia="en-AU"/>
        </w:rPr>
        <w:t>11,323</w:t>
      </w:r>
    </w:p>
    <w:p w:rsidR="00C249F2" w:rsidRPr="00CF5570" w:rsidRDefault="00CF5570" w:rsidP="00C249F2">
      <w:pPr>
        <w:rPr>
          <w:b/>
          <w:color w:val="FF0000"/>
          <w:sz w:val="24"/>
          <w:szCs w:val="24"/>
        </w:rPr>
      </w:pPr>
      <w:r w:rsidRPr="00CF5570">
        <w:rPr>
          <w:b/>
          <w:bCs/>
          <w:sz w:val="24"/>
          <w:szCs w:val="24"/>
        </w:rPr>
        <w:t>The Thrill of The Reveal</w:t>
      </w:r>
      <w:r w:rsidRPr="00CF5570">
        <w:rPr>
          <w:b/>
          <w:sz w:val="24"/>
          <w:szCs w:val="24"/>
        </w:rPr>
        <w:t xml:space="preserve"> </w:t>
      </w:r>
      <w:r w:rsidRPr="00CF5570">
        <w:rPr>
          <w:sz w:val="24"/>
          <w:szCs w:val="24"/>
        </w:rPr>
        <w:t>–</w:t>
      </w:r>
      <w:r w:rsidR="00C249F2" w:rsidRPr="00CF5570">
        <w:rPr>
          <w:sz w:val="24"/>
          <w:szCs w:val="24"/>
        </w:rPr>
        <w:t xml:space="preserve"> </w:t>
      </w:r>
      <w:r w:rsidRPr="00CF5570">
        <w:rPr>
          <w:sz w:val="24"/>
          <w:szCs w:val="24"/>
        </w:rPr>
        <w:t>Gerard O’Connor</w:t>
      </w:r>
    </w:p>
    <w:p w:rsidR="00CF5570" w:rsidRPr="00CF5570" w:rsidRDefault="00CF5570" w:rsidP="00C249F2">
      <w:pPr>
        <w:rPr>
          <w:sz w:val="24"/>
          <w:szCs w:val="24"/>
          <w:lang w:eastAsia="en-AU"/>
        </w:rPr>
      </w:pPr>
      <w:r w:rsidRPr="00CF5570">
        <w:rPr>
          <w:sz w:val="24"/>
          <w:szCs w:val="24"/>
          <w:lang w:eastAsia="en-AU"/>
        </w:rPr>
        <w:t xml:space="preserve">A Series ten large format photographic images and films about a disease affecting St Kilda LGBTIQ residents; based on the experiences of local people and </w:t>
      </w:r>
      <w:r w:rsidR="00030A77">
        <w:rPr>
          <w:sz w:val="24"/>
          <w:szCs w:val="24"/>
          <w:lang w:eastAsia="en-AU"/>
        </w:rPr>
        <w:t xml:space="preserve">to be </w:t>
      </w:r>
      <w:r w:rsidRPr="00CF5570">
        <w:rPr>
          <w:sz w:val="24"/>
          <w:szCs w:val="24"/>
          <w:lang w:eastAsia="en-AU"/>
        </w:rPr>
        <w:t>exhibited in various venues in Fitzroy Street.</w:t>
      </w:r>
    </w:p>
    <w:p w:rsidR="00C249F2" w:rsidRPr="00CF5570" w:rsidRDefault="00C249F2" w:rsidP="00C249F2">
      <w:pPr>
        <w:rPr>
          <w:sz w:val="24"/>
          <w:szCs w:val="24"/>
        </w:rPr>
      </w:pPr>
      <w:r w:rsidRPr="00CF5570">
        <w:rPr>
          <w:sz w:val="24"/>
          <w:szCs w:val="24"/>
        </w:rPr>
        <w:t>$</w:t>
      </w:r>
      <w:r w:rsidR="00CF5570" w:rsidRPr="00CF5570">
        <w:rPr>
          <w:bCs/>
          <w:sz w:val="24"/>
          <w:szCs w:val="24"/>
          <w:lang w:eastAsia="en-AU"/>
        </w:rPr>
        <w:t>9,000</w:t>
      </w:r>
    </w:p>
    <w:sectPr w:rsidR="00C249F2" w:rsidRPr="00CF5570" w:rsidSect="00AF0C07">
      <w:headerReference w:type="default" r:id="rId7"/>
      <w:pgSz w:w="11906" w:h="16838"/>
      <w:pgMar w:top="396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278" w:rsidRDefault="00C52278" w:rsidP="004D04F4">
      <w:r>
        <w:separator/>
      </w:r>
    </w:p>
  </w:endnote>
  <w:endnote w:type="continuationSeparator" w:id="0">
    <w:p w:rsidR="00C52278" w:rsidRDefault="00C52278"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278" w:rsidRDefault="00C52278" w:rsidP="004D04F4">
      <w:r>
        <w:separator/>
      </w:r>
    </w:p>
  </w:footnote>
  <w:footnote w:type="continuationSeparator" w:id="0">
    <w:p w:rsidR="00C52278" w:rsidRDefault="00C52278"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061" w:rsidRDefault="00C52278" w:rsidP="004D04F4">
    <w:pPr>
      <w:rPr>
        <w:b/>
        <w:color w:val="FFFFFF" w:themeColor="background1"/>
        <w:sz w:val="44"/>
        <w:szCs w:val="44"/>
      </w:rPr>
    </w:pPr>
    <w:r w:rsidRPr="0084338A">
      <w:rPr>
        <w:b/>
        <w:noProof/>
        <w:color w:val="FFFFFF" w:themeColor="background1"/>
        <w:sz w:val="44"/>
        <w:szCs w:val="44"/>
        <w:lang w:eastAsia="en-AU"/>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57135" cy="2050415"/>
          <wp:effectExtent l="0" t="0" r="5715" b="698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r w:rsidR="006D6CFE">
      <w:rPr>
        <w:b/>
        <w:color w:val="FFFFFF" w:themeColor="background1"/>
        <w:sz w:val="44"/>
        <w:szCs w:val="44"/>
      </w:rPr>
      <w:t>Cultural Development Fund</w:t>
    </w:r>
    <w:r w:rsidR="00A53061">
      <w:rPr>
        <w:b/>
        <w:color w:val="FFFFFF" w:themeColor="background1"/>
        <w:sz w:val="44"/>
        <w:szCs w:val="44"/>
      </w:rPr>
      <w:t xml:space="preserve"> -</w:t>
    </w:r>
  </w:p>
  <w:p w:rsidR="00C52278" w:rsidRDefault="00A53061" w:rsidP="004D04F4">
    <w:pPr>
      <w:rPr>
        <w:b/>
        <w:color w:val="FFFFFF" w:themeColor="background1"/>
        <w:sz w:val="44"/>
        <w:szCs w:val="44"/>
      </w:rPr>
    </w:pPr>
    <w:r>
      <w:rPr>
        <w:b/>
        <w:color w:val="FFFFFF" w:themeColor="background1"/>
        <w:sz w:val="44"/>
        <w:szCs w:val="44"/>
      </w:rPr>
      <w:t>2021 CDF Recovery grants recipients</w:t>
    </w:r>
    <w:r w:rsidR="006D6CFE">
      <w:rPr>
        <w:b/>
        <w:color w:val="FFFFFF" w:themeColor="background1"/>
        <w:sz w:val="44"/>
        <w:szCs w:val="44"/>
      </w:rPr>
      <w:t xml:space="preserve"> </w:t>
    </w:r>
  </w:p>
  <w:p w:rsidR="00FA7AA8" w:rsidRPr="0084338A" w:rsidRDefault="00FA7AA8" w:rsidP="004D04F4">
    <w:pPr>
      <w:rPr>
        <w:b/>
        <w:color w:val="FFFFFF" w:themeColor="background1"/>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92AC7"/>
    <w:multiLevelType w:val="hybridMultilevel"/>
    <w:tmpl w:val="98243518"/>
    <w:lvl w:ilvl="0" w:tplc="E6CCD6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355716FF"/>
    <w:multiLevelType w:val="hybridMultilevel"/>
    <w:tmpl w:val="DB9470EE"/>
    <w:lvl w:ilvl="0" w:tplc="656424AA">
      <w:start w:val="100"/>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4092736A"/>
    <w:multiLevelType w:val="hybridMultilevel"/>
    <w:tmpl w:val="1F80F9C2"/>
    <w:lvl w:ilvl="0" w:tplc="52DADA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78"/>
    <w:rsid w:val="00004ED1"/>
    <w:rsid w:val="00030A77"/>
    <w:rsid w:val="000831B3"/>
    <w:rsid w:val="000B2DAF"/>
    <w:rsid w:val="000B47AE"/>
    <w:rsid w:val="000B510E"/>
    <w:rsid w:val="000D469F"/>
    <w:rsid w:val="00100FCC"/>
    <w:rsid w:val="00114C6F"/>
    <w:rsid w:val="0011519C"/>
    <w:rsid w:val="0013554C"/>
    <w:rsid w:val="001518B4"/>
    <w:rsid w:val="0015394D"/>
    <w:rsid w:val="00160D41"/>
    <w:rsid w:val="00163FFC"/>
    <w:rsid w:val="001706C7"/>
    <w:rsid w:val="00172A9E"/>
    <w:rsid w:val="00176D1C"/>
    <w:rsid w:val="00187F60"/>
    <w:rsid w:val="001F0DB0"/>
    <w:rsid w:val="001F2780"/>
    <w:rsid w:val="002041EC"/>
    <w:rsid w:val="00205F6C"/>
    <w:rsid w:val="00224C10"/>
    <w:rsid w:val="0026397D"/>
    <w:rsid w:val="00285EFF"/>
    <w:rsid w:val="00291243"/>
    <w:rsid w:val="002B053C"/>
    <w:rsid w:val="002C7D14"/>
    <w:rsid w:val="002D35F3"/>
    <w:rsid w:val="002F30B0"/>
    <w:rsid w:val="003550E5"/>
    <w:rsid w:val="00431555"/>
    <w:rsid w:val="00440F1D"/>
    <w:rsid w:val="00460F2C"/>
    <w:rsid w:val="00463793"/>
    <w:rsid w:val="00473B7A"/>
    <w:rsid w:val="00483FB3"/>
    <w:rsid w:val="004C034D"/>
    <w:rsid w:val="004D04F4"/>
    <w:rsid w:val="00512B67"/>
    <w:rsid w:val="00530D39"/>
    <w:rsid w:val="00535CF9"/>
    <w:rsid w:val="00540642"/>
    <w:rsid w:val="0054748F"/>
    <w:rsid w:val="00590C0D"/>
    <w:rsid w:val="005B17C8"/>
    <w:rsid w:val="005D2E5F"/>
    <w:rsid w:val="0062556C"/>
    <w:rsid w:val="006326D4"/>
    <w:rsid w:val="006359CE"/>
    <w:rsid w:val="00686C79"/>
    <w:rsid w:val="006D28BE"/>
    <w:rsid w:val="006D6CFE"/>
    <w:rsid w:val="006F7A6F"/>
    <w:rsid w:val="00707B37"/>
    <w:rsid w:val="007573D9"/>
    <w:rsid w:val="00795B1A"/>
    <w:rsid w:val="007A26B7"/>
    <w:rsid w:val="007E6A3F"/>
    <w:rsid w:val="007E7955"/>
    <w:rsid w:val="00804F0D"/>
    <w:rsid w:val="0080565B"/>
    <w:rsid w:val="0084338A"/>
    <w:rsid w:val="008477DA"/>
    <w:rsid w:val="00873A17"/>
    <w:rsid w:val="00876819"/>
    <w:rsid w:val="008C3761"/>
    <w:rsid w:val="008C4849"/>
    <w:rsid w:val="008C6FF9"/>
    <w:rsid w:val="008D15FD"/>
    <w:rsid w:val="008E4867"/>
    <w:rsid w:val="008F32FA"/>
    <w:rsid w:val="008F378B"/>
    <w:rsid w:val="0092798B"/>
    <w:rsid w:val="0098265F"/>
    <w:rsid w:val="00983A97"/>
    <w:rsid w:val="009A0597"/>
    <w:rsid w:val="009D578B"/>
    <w:rsid w:val="009F4F70"/>
    <w:rsid w:val="00A15DA4"/>
    <w:rsid w:val="00A24726"/>
    <w:rsid w:val="00A53061"/>
    <w:rsid w:val="00A61FB1"/>
    <w:rsid w:val="00A65160"/>
    <w:rsid w:val="00AD78D5"/>
    <w:rsid w:val="00AE4DA2"/>
    <w:rsid w:val="00AF0C07"/>
    <w:rsid w:val="00AF2A53"/>
    <w:rsid w:val="00B346EC"/>
    <w:rsid w:val="00B379B0"/>
    <w:rsid w:val="00B611EB"/>
    <w:rsid w:val="00BD04AF"/>
    <w:rsid w:val="00BE5166"/>
    <w:rsid w:val="00C04DEF"/>
    <w:rsid w:val="00C249F2"/>
    <w:rsid w:val="00C443EC"/>
    <w:rsid w:val="00C52278"/>
    <w:rsid w:val="00C67AD5"/>
    <w:rsid w:val="00C84C77"/>
    <w:rsid w:val="00CF5570"/>
    <w:rsid w:val="00D03AEC"/>
    <w:rsid w:val="00D113C2"/>
    <w:rsid w:val="00D12908"/>
    <w:rsid w:val="00D26880"/>
    <w:rsid w:val="00D466E2"/>
    <w:rsid w:val="00D53ACD"/>
    <w:rsid w:val="00D60FE0"/>
    <w:rsid w:val="00D91E73"/>
    <w:rsid w:val="00E060BE"/>
    <w:rsid w:val="00E2291C"/>
    <w:rsid w:val="00E72A6C"/>
    <w:rsid w:val="00E91753"/>
    <w:rsid w:val="00E97BE1"/>
    <w:rsid w:val="00EE0164"/>
    <w:rsid w:val="00F0108B"/>
    <w:rsid w:val="00F1231E"/>
    <w:rsid w:val="00F33395"/>
    <w:rsid w:val="00FA7AA8"/>
    <w:rsid w:val="00FB1609"/>
    <w:rsid w:val="00FC506B"/>
    <w:rsid w:val="00FC7B44"/>
    <w:rsid w:val="00FC7C02"/>
    <w:rsid w:val="00FF3142"/>
    <w:rsid w:val="00FF5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0420094"/>
  <w15:chartTrackingRefBased/>
  <w15:docId w15:val="{FC5182ED-C914-4CA0-8432-60D2D34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4D04F4"/>
    <w:rPr>
      <w:rFonts w:ascii="Arial" w:hAnsi="Arial" w:cs="Arial"/>
    </w:rPr>
  </w:style>
  <w:style w:type="paragraph" w:styleId="Heading1">
    <w:name w:val="heading 1"/>
    <w:basedOn w:val="Normal"/>
    <w:next w:val="Normal"/>
    <w:link w:val="Heading1Char"/>
    <w:uiPriority w:val="9"/>
    <w:rsid w:val="00F33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8F32FA"/>
    <w:rPr>
      <w:sz w:val="28"/>
      <w:szCs w:val="28"/>
    </w:rPr>
  </w:style>
  <w:style w:type="paragraph" w:customStyle="1" w:styleId="Factsheetheader1">
    <w:name w:val="Fact sheet header 1"/>
    <w:basedOn w:val="Normal"/>
    <w:link w:val="Factsheetheader1Char"/>
    <w:qFormat/>
    <w:rsid w:val="004D04F4"/>
    <w:rPr>
      <w:color w:val="0090A3"/>
      <w:sz w:val="48"/>
      <w:szCs w:val="48"/>
    </w:rPr>
  </w:style>
  <w:style w:type="character" w:customStyle="1" w:styleId="MediareleasedateChar">
    <w:name w:val="Media release date Char"/>
    <w:basedOn w:val="DefaultParagraphFont"/>
    <w:link w:val="Mediareleasedate"/>
    <w:rsid w:val="008F32FA"/>
    <w:rPr>
      <w:rFonts w:ascii="Arial" w:hAnsi="Arial" w:cs="Arial"/>
      <w:sz w:val="28"/>
      <w:szCs w:val="28"/>
    </w:rPr>
  </w:style>
  <w:style w:type="character" w:customStyle="1" w:styleId="Heading1Char">
    <w:name w:val="Heading 1 Char"/>
    <w:basedOn w:val="DefaultParagraphFont"/>
    <w:link w:val="Heading1"/>
    <w:uiPriority w:val="9"/>
    <w:rsid w:val="00F33395"/>
    <w:rPr>
      <w:rFonts w:asciiTheme="majorHAnsi" w:eastAsiaTheme="majorEastAsia" w:hAnsiTheme="majorHAnsi" w:cstheme="majorBidi"/>
      <w:color w:val="2E74B5" w:themeColor="accent1" w:themeShade="BF"/>
      <w:sz w:val="32"/>
      <w:szCs w:val="32"/>
    </w:rPr>
  </w:style>
  <w:style w:type="character" w:customStyle="1" w:styleId="Factsheetheader1Char">
    <w:name w:val="Fact sheet header 1 Char"/>
    <w:basedOn w:val="DefaultParagraphFont"/>
    <w:link w:val="Factsheetheader1"/>
    <w:rsid w:val="004D04F4"/>
    <w:rPr>
      <w:rFonts w:ascii="Arial" w:hAnsi="Arial" w:cs="Arial"/>
      <w:color w:val="0090A3"/>
      <w:sz w:val="48"/>
      <w:szCs w:val="48"/>
    </w:rPr>
  </w:style>
  <w:style w:type="character" w:styleId="BookTitle">
    <w:name w:val="Book Title"/>
    <w:basedOn w:val="DefaultParagraphFont"/>
    <w:uiPriority w:val="33"/>
    <w:rsid w:val="00F33395"/>
    <w:rPr>
      <w:b/>
      <w:bCs/>
      <w:i/>
      <w:iCs/>
      <w:spacing w:val="5"/>
    </w:rPr>
  </w:style>
  <w:style w:type="paragraph" w:customStyle="1" w:styleId="Factsheetheader2">
    <w:name w:val="Fact sheet header 2"/>
    <w:basedOn w:val="Factsheetheader1"/>
    <w:qFormat/>
    <w:rsid w:val="004D04F4"/>
    <w:rPr>
      <w:b/>
      <w:color w:val="000000" w:themeColor="text1"/>
      <w:sz w:val="32"/>
      <w:szCs w:val="32"/>
    </w:rPr>
  </w:style>
  <w:style w:type="paragraph" w:customStyle="1" w:styleId="BodyBold">
    <w:name w:val="Body Bold"/>
    <w:basedOn w:val="Normal"/>
    <w:qFormat/>
    <w:rsid w:val="004D04F4"/>
    <w:rPr>
      <w:b/>
    </w:rPr>
  </w:style>
  <w:style w:type="paragraph" w:styleId="BalloonText">
    <w:name w:val="Balloon Text"/>
    <w:basedOn w:val="Normal"/>
    <w:link w:val="BalloonTextChar"/>
    <w:uiPriority w:val="99"/>
    <w:semiHidden/>
    <w:unhideWhenUsed/>
    <w:rsid w:val="00540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642"/>
    <w:rPr>
      <w:rFonts w:ascii="Segoe UI" w:hAnsi="Segoe UI" w:cs="Segoe UI"/>
      <w:sz w:val="18"/>
      <w:szCs w:val="18"/>
    </w:rPr>
  </w:style>
  <w:style w:type="paragraph" w:styleId="ListParagraph">
    <w:name w:val="List Paragraph"/>
    <w:basedOn w:val="Normal"/>
    <w:uiPriority w:val="34"/>
    <w:rsid w:val="00C2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924976">
      <w:bodyDiv w:val="1"/>
      <w:marLeft w:val="0"/>
      <w:marRight w:val="0"/>
      <w:marTop w:val="0"/>
      <w:marBottom w:val="0"/>
      <w:divBdr>
        <w:top w:val="none" w:sz="0" w:space="0" w:color="auto"/>
        <w:left w:val="none" w:sz="0" w:space="0" w:color="auto"/>
        <w:bottom w:val="none" w:sz="0" w:space="0" w:color="auto"/>
        <w:right w:val="none" w:sz="0" w:space="0" w:color="auto"/>
      </w:divBdr>
    </w:div>
    <w:div w:id="18349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portphillip.vic.gov.au/media_rel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Rosser</dc:creator>
  <cp:keywords/>
  <dc:description/>
  <cp:lastModifiedBy>Sharyn Dawson</cp:lastModifiedBy>
  <cp:revision>17</cp:revision>
  <cp:lastPrinted>2018-07-17T02:59:00Z</cp:lastPrinted>
  <dcterms:created xsi:type="dcterms:W3CDTF">2021-06-22T23:20:00Z</dcterms:created>
  <dcterms:modified xsi:type="dcterms:W3CDTF">2021-07-27T01:31:00Z</dcterms:modified>
</cp:coreProperties>
</file>