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46" w:rsidRPr="00852246" w:rsidRDefault="00852246" w:rsidP="00852246">
      <w:bookmarkStart w:id="0" w:name="_GoBack"/>
      <w:bookmarkEnd w:id="0"/>
    </w:p>
    <w:p w:rsidR="00CC1933" w:rsidRDefault="00CC1933" w:rsidP="00CC1933">
      <w:pPr>
        <w:pStyle w:val="Heading2"/>
      </w:pPr>
      <w:r>
        <w:t>NOTICE OF INTENTION TO LEASE PROPERTY</w:t>
      </w:r>
    </w:p>
    <w:p w:rsidR="00B863B1" w:rsidRDefault="00CC1933" w:rsidP="00CC1933">
      <w:pPr>
        <w:pStyle w:val="Heading2"/>
      </w:pPr>
      <w:r>
        <w:t>St Kilda Marina, Marine Parade, Elwood</w:t>
      </w:r>
    </w:p>
    <w:p w:rsidR="00CC1933" w:rsidRDefault="006A39B0" w:rsidP="00CC193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Port Phillip City</w:t>
      </w:r>
      <w:r w:rsidR="00CC1933">
        <w:rPr>
          <w:rFonts w:eastAsia="Times New Roman"/>
          <w:color w:val="000000"/>
          <w:sz w:val="24"/>
          <w:szCs w:val="24"/>
        </w:rPr>
        <w:t xml:space="preserve"> Council ("Council") gives public notice of its intention to</w:t>
      </w:r>
      <w:r w:rsidR="003F3117">
        <w:rPr>
          <w:rFonts w:eastAsia="Times New Roman"/>
          <w:color w:val="000000"/>
          <w:sz w:val="24"/>
          <w:szCs w:val="24"/>
        </w:rPr>
        <w:t xml:space="preserve"> lease the St Kil</w:t>
      </w:r>
      <w:r w:rsidR="00CC1933">
        <w:rPr>
          <w:rFonts w:eastAsia="Times New Roman"/>
          <w:color w:val="000000"/>
          <w:sz w:val="24"/>
          <w:szCs w:val="24"/>
        </w:rPr>
        <w:t xml:space="preserve">da </w:t>
      </w:r>
      <w:r w:rsidR="003F3117">
        <w:rPr>
          <w:rFonts w:eastAsia="Times New Roman"/>
          <w:color w:val="000000"/>
          <w:sz w:val="24"/>
          <w:szCs w:val="24"/>
        </w:rPr>
        <w:t>Marina premises at Marine Parad</w:t>
      </w:r>
      <w:r w:rsidR="00CC1933">
        <w:rPr>
          <w:rFonts w:eastAsia="Times New Roman"/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>,</w:t>
      </w:r>
      <w:r w:rsidR="00CC1933">
        <w:rPr>
          <w:rFonts w:eastAsia="Times New Roman"/>
          <w:color w:val="000000"/>
          <w:sz w:val="24"/>
          <w:szCs w:val="24"/>
        </w:rPr>
        <w:t xml:space="preserve"> Elwood pursuant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 xml:space="preserve">to section 190 of the </w:t>
      </w:r>
      <w:r w:rsidR="00CC1933" w:rsidRPr="00CD198E">
        <w:rPr>
          <w:rFonts w:eastAsia="Times New Roman"/>
          <w:i/>
          <w:color w:val="000000"/>
          <w:sz w:val="24"/>
          <w:szCs w:val="24"/>
        </w:rPr>
        <w:t>Local Government Act 1989</w:t>
      </w:r>
      <w:r w:rsidR="00CC1933">
        <w:rPr>
          <w:rFonts w:eastAsia="Times New Roman"/>
          <w:color w:val="000000"/>
          <w:sz w:val="24"/>
          <w:szCs w:val="24"/>
        </w:rPr>
        <w:t xml:space="preserve"> (Act) to Australian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Marina Development Corporation Pt</w:t>
      </w:r>
      <w:r w:rsidR="00CD198E">
        <w:rPr>
          <w:rFonts w:eastAsia="Times New Roman"/>
          <w:color w:val="000000"/>
          <w:sz w:val="24"/>
          <w:szCs w:val="24"/>
        </w:rPr>
        <w:t>y</w:t>
      </w:r>
      <w:r w:rsidR="00CC1933">
        <w:rPr>
          <w:rFonts w:eastAsia="Times New Roman"/>
          <w:color w:val="000000"/>
          <w:sz w:val="24"/>
          <w:szCs w:val="24"/>
        </w:rPr>
        <w:t xml:space="preserve"> Ltd ("Proposed Tenant") for use as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a marina. The premises are situated on Crown land, </w:t>
      </w:r>
      <w:r w:rsidR="00CC1933">
        <w:rPr>
          <w:rFonts w:eastAsia="Times New Roman"/>
          <w:color w:val="000000"/>
          <w:sz w:val="24"/>
          <w:szCs w:val="24"/>
        </w:rPr>
        <w:t>being part of Crown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Allotments 90A</w:t>
      </w:r>
      <w:r>
        <w:rPr>
          <w:rFonts w:eastAsia="Times New Roman"/>
          <w:color w:val="000000"/>
          <w:sz w:val="24"/>
          <w:szCs w:val="24"/>
        </w:rPr>
        <w:t>,</w:t>
      </w:r>
      <w:r w:rsidR="00CC1933">
        <w:rPr>
          <w:rFonts w:eastAsia="Times New Roman"/>
          <w:color w:val="000000"/>
          <w:sz w:val="24"/>
          <w:szCs w:val="24"/>
        </w:rPr>
        <w:t xml:space="preserve"> 90</w:t>
      </w:r>
      <w:r w:rsidR="00CD198E">
        <w:rPr>
          <w:rFonts w:eastAsia="Times New Roman"/>
          <w:color w:val="000000"/>
          <w:sz w:val="24"/>
          <w:szCs w:val="24"/>
        </w:rPr>
        <w:t>D and 90E,</w:t>
      </w:r>
      <w:r w:rsidR="00CC1933">
        <w:rPr>
          <w:rFonts w:eastAsia="Times New Roman"/>
          <w:color w:val="000000"/>
          <w:sz w:val="24"/>
          <w:szCs w:val="24"/>
        </w:rPr>
        <w:t xml:space="preserve"> Parish of Melbourne South.</w:t>
      </w:r>
    </w:p>
    <w:p w:rsidR="00CC1933" w:rsidRDefault="00CC1933" w:rsidP="00CC193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principal terms of the lease will be:</w:t>
      </w:r>
    </w:p>
    <w:p w:rsidR="00CC1933" w:rsidRDefault="00CC1933" w:rsidP="00CD198E">
      <w:pPr>
        <w:ind w:left="720" w:hanging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An initial term of 35 years commencing on 1 May 2022. with an</w:t>
      </w:r>
      <w:r w:rsidR="00CD198E">
        <w:rPr>
          <w:rFonts w:eastAsia="Times New Roman"/>
          <w:color w:val="000000"/>
          <w:sz w:val="24"/>
          <w:szCs w:val="24"/>
        </w:rPr>
        <w:t xml:space="preserve"> option </w:t>
      </w:r>
      <w:r>
        <w:rPr>
          <w:rFonts w:eastAsia="Times New Roman"/>
          <w:color w:val="000000"/>
          <w:sz w:val="24"/>
          <w:szCs w:val="24"/>
        </w:rPr>
        <w:t>for one further term of 15 years.</w:t>
      </w:r>
    </w:p>
    <w:p w:rsidR="00CC1933" w:rsidRDefault="00CC1933" w:rsidP="00CD198E">
      <w:pPr>
        <w:ind w:left="720" w:hanging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The Proposed Tenant will be required to carry out major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redevelopment works at the premises in stages over the first 10 years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of the initial term.</w:t>
      </w:r>
    </w:p>
    <w:p w:rsidR="00CC1933" w:rsidRDefault="00CC1933" w:rsidP="00CD198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A commencing rent of $750.000 per annum plus GST (subject to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item 6 below).</w:t>
      </w:r>
    </w:p>
    <w:p w:rsidR="00CC1933" w:rsidRDefault="00CC1933" w:rsidP="00CC193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The rent will be reviewed to market on each of the following dates:</w:t>
      </w:r>
    </w:p>
    <w:p w:rsidR="00CC1933" w:rsidRDefault="00CC1933" w:rsidP="00CD198E">
      <w:pPr>
        <w:ind w:left="1440" w:hanging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• </w:t>
      </w:r>
      <w:r w:rsidR="003F3117">
        <w:rPr>
          <w:rFonts w:eastAsia="Times New Roman"/>
          <w:color w:val="000000"/>
          <w:sz w:val="24"/>
          <w:szCs w:val="24"/>
        </w:rPr>
        <w:tab/>
      </w:r>
      <w:r w:rsidR="00CD198E">
        <w:rPr>
          <w:rFonts w:eastAsia="Times New Roman"/>
          <w:color w:val="000000"/>
          <w:sz w:val="24"/>
          <w:szCs w:val="24"/>
        </w:rPr>
        <w:t>the 10</w:t>
      </w:r>
      <w:r w:rsidR="00CD198E" w:rsidRPr="00CD198E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="00CD198E">
        <w:rPr>
          <w:rFonts w:eastAsia="Times New Roman"/>
          <w:color w:val="000000"/>
          <w:sz w:val="24"/>
          <w:szCs w:val="24"/>
        </w:rPr>
        <w:t>, 15</w:t>
      </w:r>
      <w:r w:rsidR="00CD198E" w:rsidRPr="00CD198E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="00CD198E">
        <w:rPr>
          <w:rFonts w:eastAsia="Times New Roman"/>
          <w:color w:val="000000"/>
          <w:sz w:val="24"/>
          <w:szCs w:val="24"/>
        </w:rPr>
        <w:t>, 20</w:t>
      </w:r>
      <w:r w:rsidR="00CD198E" w:rsidRPr="00CD198E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="00CD198E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25th and 30th anniversaries of the</w:t>
      </w:r>
      <w:r w:rsidR="0011641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commencement date during the initial term;</w:t>
      </w:r>
    </w:p>
    <w:p w:rsidR="00CC1933" w:rsidRDefault="00CC1933" w:rsidP="00CD198E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•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the commencement date of the further term; and</w:t>
      </w:r>
    </w:p>
    <w:p w:rsidR="00CC1933" w:rsidRDefault="00CC1933" w:rsidP="006A39B0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• </w:t>
      </w:r>
      <w:r w:rsidR="003F3117">
        <w:rPr>
          <w:rFonts w:eastAsia="Times New Roman"/>
          <w:color w:val="000000"/>
          <w:sz w:val="24"/>
          <w:szCs w:val="24"/>
        </w:rPr>
        <w:tab/>
      </w:r>
      <w:r w:rsidR="00CD198E">
        <w:rPr>
          <w:rFonts w:eastAsia="Times New Roman"/>
          <w:color w:val="000000"/>
          <w:sz w:val="24"/>
          <w:szCs w:val="24"/>
        </w:rPr>
        <w:t>every 5th anniversar</w:t>
      </w:r>
      <w:r>
        <w:rPr>
          <w:rFonts w:eastAsia="Times New Roman"/>
          <w:color w:val="000000"/>
          <w:sz w:val="24"/>
          <w:szCs w:val="24"/>
        </w:rPr>
        <w:t>y of the commencement date during the further</w:t>
      </w:r>
      <w:r w:rsidR="006A39B0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term.</w:t>
      </w:r>
    </w:p>
    <w:p w:rsidR="00CC1933" w:rsidRDefault="00CC1933" w:rsidP="00CD198E">
      <w:pPr>
        <w:ind w:left="720" w:hanging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5.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Subject to item 6 below, the rent will be adjusted in line with CPI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movements on each </w:t>
      </w:r>
      <w:r w:rsidR="00CD198E">
        <w:rPr>
          <w:rFonts w:eastAsia="Times New Roman"/>
          <w:color w:val="000000"/>
          <w:sz w:val="24"/>
          <w:szCs w:val="24"/>
        </w:rPr>
        <w:t>anniversary</w:t>
      </w:r>
      <w:r>
        <w:rPr>
          <w:rFonts w:eastAsia="Times New Roman"/>
          <w:color w:val="000000"/>
          <w:sz w:val="24"/>
          <w:szCs w:val="24"/>
        </w:rPr>
        <w:t xml:space="preserve"> of the commencement date during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the ini</w:t>
      </w:r>
      <w:r w:rsidR="00CD198E">
        <w:rPr>
          <w:rFonts w:eastAsia="Times New Roman"/>
          <w:color w:val="000000"/>
          <w:sz w:val="24"/>
          <w:szCs w:val="24"/>
        </w:rPr>
        <w:t xml:space="preserve">tial term and the further term, </w:t>
      </w:r>
      <w:r>
        <w:rPr>
          <w:rFonts w:eastAsia="Times New Roman"/>
          <w:color w:val="000000"/>
          <w:sz w:val="24"/>
          <w:szCs w:val="24"/>
        </w:rPr>
        <w:t>other than the dates on which a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market review is to occur.</w:t>
      </w:r>
    </w:p>
    <w:p w:rsidR="00CC1933" w:rsidRDefault="00CC1933" w:rsidP="00CD198E">
      <w:pPr>
        <w:ind w:left="720" w:hanging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6. </w:t>
      </w:r>
      <w:r w:rsidR="003F311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The rent for the first 4 years of the initial term will be reduced to</w:t>
      </w:r>
      <w:r w:rsidR="00CD19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$134</w:t>
      </w:r>
      <w:r w:rsidR="006A39B0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000 per annum plus GST.</w:t>
      </w:r>
    </w:p>
    <w:p w:rsidR="00CC1933" w:rsidRDefault="00CC1933" w:rsidP="00CC193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Additional information including plans and images of the proposed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development can be found on this web-page: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eastAsia="Times New Roman"/>
          </w:rPr>
          <w:t>www.portphillip.vic.gov.au/st-kilda-marina.htm</w:t>
        </w:r>
      </w:hyperlink>
      <w:r>
        <w:rPr>
          <w:rFonts w:eastAsia="Times New Roman"/>
          <w:color w:val="000000"/>
          <w:sz w:val="24"/>
          <w:szCs w:val="24"/>
        </w:rPr>
        <w:t>. Any person may make a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6A39B0">
        <w:rPr>
          <w:rFonts w:eastAsia="Times New Roman"/>
          <w:color w:val="000000"/>
          <w:sz w:val="24"/>
          <w:szCs w:val="24"/>
        </w:rPr>
        <w:t>submi</w:t>
      </w:r>
      <w:r>
        <w:rPr>
          <w:rFonts w:eastAsia="Times New Roman"/>
          <w:color w:val="000000"/>
          <w:sz w:val="24"/>
          <w:szCs w:val="24"/>
        </w:rPr>
        <w:t>ssion on the proposal. An</w:t>
      </w:r>
      <w:r w:rsidR="003F3117">
        <w:rPr>
          <w:rFonts w:eastAsia="Times New Roman"/>
          <w:color w:val="000000"/>
          <w:sz w:val="24"/>
          <w:szCs w:val="24"/>
        </w:rPr>
        <w:t>y</w:t>
      </w:r>
      <w:r>
        <w:rPr>
          <w:rFonts w:eastAsia="Times New Roman"/>
          <w:color w:val="000000"/>
          <w:sz w:val="24"/>
          <w:szCs w:val="24"/>
        </w:rPr>
        <w:t xml:space="preserve"> person wishing to make a submission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must do so in writing by 15 August 2020. All submissions will be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considered in accordance with section 223 of the Act.</w:t>
      </w:r>
    </w:p>
    <w:p w:rsidR="00CC1933" w:rsidRDefault="00CC1933" w:rsidP="00CC193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Submissions should be addressed to:</w:t>
      </w:r>
    </w:p>
    <w:p w:rsidR="00CC1933" w:rsidRDefault="00CC1933" w:rsidP="003F3117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Michelle Rysanek</w:t>
      </w:r>
      <w:r w:rsidR="003F3117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e-mail: </w:t>
      </w:r>
      <w:hyperlink r:id="rId9" w:history="1">
        <w:r>
          <w:rPr>
            <w:rStyle w:val="Hyperlink"/>
            <w:rFonts w:eastAsia="Times New Roman"/>
          </w:rPr>
          <w:t>skmproject@portphillip.vic.gov.au</w:t>
        </w:r>
      </w:hyperlink>
      <w:r>
        <w:rPr>
          <w:rFonts w:eastAsia="Times New Roman"/>
          <w:color w:val="000000"/>
          <w:sz w:val="24"/>
          <w:szCs w:val="24"/>
        </w:rPr>
        <w:t xml:space="preserve">. </w:t>
      </w:r>
      <w:r w:rsidR="003F3117">
        <w:rPr>
          <w:rFonts w:eastAsia="Times New Roman"/>
          <w:color w:val="000000"/>
          <w:sz w:val="24"/>
          <w:szCs w:val="24"/>
        </w:rPr>
        <w:t>or</w:t>
      </w:r>
      <w:r w:rsidR="003F3117">
        <w:rPr>
          <w:rFonts w:eastAsia="Times New Roman"/>
          <w:color w:val="000000"/>
          <w:sz w:val="24"/>
          <w:szCs w:val="24"/>
        </w:rPr>
        <w:br/>
      </w:r>
      <w:r w:rsidR="00CD198E">
        <w:rPr>
          <w:rFonts w:eastAsia="Times New Roman"/>
          <w:color w:val="000000"/>
          <w:sz w:val="24"/>
          <w:szCs w:val="24"/>
        </w:rPr>
        <w:t>Port Phillip City</w:t>
      </w:r>
      <w:r>
        <w:rPr>
          <w:rFonts w:eastAsia="Times New Roman"/>
          <w:color w:val="000000"/>
          <w:sz w:val="24"/>
          <w:szCs w:val="24"/>
        </w:rPr>
        <w:t xml:space="preserve"> Council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3F3117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Private Bag 3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3F3117">
        <w:rPr>
          <w:rFonts w:eastAsia="Times New Roman"/>
          <w:color w:val="000000"/>
          <w:sz w:val="24"/>
          <w:szCs w:val="24"/>
        </w:rPr>
        <w:br/>
      </w:r>
      <w:r w:rsidR="00CD198E">
        <w:rPr>
          <w:rFonts w:eastAsia="Times New Roman"/>
          <w:color w:val="000000"/>
          <w:sz w:val="24"/>
          <w:szCs w:val="24"/>
        </w:rPr>
        <w:t xml:space="preserve">PO St Kilda, </w:t>
      </w:r>
      <w:r>
        <w:rPr>
          <w:rFonts w:eastAsia="Times New Roman"/>
          <w:color w:val="000000"/>
          <w:sz w:val="24"/>
          <w:szCs w:val="24"/>
        </w:rPr>
        <w:t>Victoria 3182</w:t>
      </w:r>
    </w:p>
    <w:p w:rsidR="00CC1933" w:rsidRDefault="00CD198E" w:rsidP="00CC193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 on</w:t>
      </w:r>
      <w:r w:rsidR="00CC1933">
        <w:rPr>
          <w:rFonts w:eastAsia="Times New Roman"/>
          <w:color w:val="000000"/>
          <w:sz w:val="24"/>
          <w:szCs w:val="24"/>
        </w:rPr>
        <w:t>line public question and answer session will be arranged for the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week commencing 27.7.20. Refer to the website for details: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hyperlink r:id="rId10" w:history="1">
        <w:r w:rsidR="00CC1933">
          <w:rPr>
            <w:rStyle w:val="Hyperlink"/>
            <w:rFonts w:eastAsia="Times New Roman"/>
          </w:rPr>
          <w:t>www.portphillip.vic.gov.au/st-kilda-marina.htm</w:t>
        </w:r>
      </w:hyperlink>
      <w:r w:rsidR="00CC1933">
        <w:rPr>
          <w:rFonts w:eastAsia="Times New Roman"/>
          <w:color w:val="000000"/>
          <w:sz w:val="24"/>
          <w:szCs w:val="24"/>
        </w:rPr>
        <w:t>. Any person requesting to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be heard in support of his or her submission is entitled to be heard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before Council (</w:t>
      </w:r>
      <w:r w:rsidR="00CC1933">
        <w:rPr>
          <w:rFonts w:eastAsia="Times New Roman"/>
          <w:color w:val="000000"/>
          <w:sz w:val="24"/>
          <w:szCs w:val="24"/>
        </w:rPr>
        <w:t>or its committee establish</w:t>
      </w:r>
      <w:r>
        <w:rPr>
          <w:rFonts w:eastAsia="Times New Roman"/>
          <w:color w:val="000000"/>
          <w:sz w:val="24"/>
          <w:szCs w:val="24"/>
        </w:rPr>
        <w:t>ed by Council for this purpose),</w:t>
      </w:r>
      <w:r w:rsidR="006A39B0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or be represented by a pers</w:t>
      </w:r>
      <w:r w:rsidR="005675A4">
        <w:rPr>
          <w:rFonts w:eastAsia="Times New Roman"/>
          <w:color w:val="000000"/>
          <w:sz w:val="24"/>
          <w:szCs w:val="24"/>
        </w:rPr>
        <w:t xml:space="preserve">on acting on his or her behalf, </w:t>
      </w:r>
      <w:r w:rsidR="00CC1933">
        <w:rPr>
          <w:rFonts w:eastAsia="Times New Roman"/>
          <w:color w:val="000000"/>
          <w:sz w:val="24"/>
          <w:szCs w:val="24"/>
        </w:rPr>
        <w:t>and will be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notified of the time and date of the hearing. Following consideration of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5675A4">
        <w:rPr>
          <w:rFonts w:eastAsia="Times New Roman"/>
          <w:color w:val="000000"/>
          <w:sz w:val="24"/>
          <w:szCs w:val="24"/>
        </w:rPr>
        <w:t xml:space="preserve">submissions, </w:t>
      </w:r>
      <w:r w:rsidR="00CC1933">
        <w:rPr>
          <w:rFonts w:eastAsia="Times New Roman"/>
          <w:color w:val="000000"/>
          <w:sz w:val="24"/>
          <w:szCs w:val="24"/>
        </w:rPr>
        <w:t>Council will decide whether or not to lease the premises to</w:t>
      </w:r>
      <w:r w:rsidR="003F3117">
        <w:rPr>
          <w:rFonts w:eastAsia="Times New Roman"/>
          <w:color w:val="000000"/>
          <w:sz w:val="24"/>
          <w:szCs w:val="24"/>
        </w:rPr>
        <w:t xml:space="preserve"> </w:t>
      </w:r>
      <w:r w:rsidR="00CC1933">
        <w:rPr>
          <w:rFonts w:eastAsia="Times New Roman"/>
          <w:color w:val="000000"/>
          <w:sz w:val="24"/>
          <w:szCs w:val="24"/>
        </w:rPr>
        <w:t>the Proposed Tenant.</w:t>
      </w:r>
    </w:p>
    <w:p w:rsidR="00CC1933" w:rsidRDefault="00CC1933" w:rsidP="00CC1933">
      <w:pPr>
        <w:rPr>
          <w:rFonts w:eastAsia="Times New Roman"/>
          <w:color w:val="000000"/>
          <w:sz w:val="24"/>
          <w:szCs w:val="24"/>
        </w:rPr>
      </w:pPr>
    </w:p>
    <w:p w:rsidR="00852246" w:rsidRDefault="00852246" w:rsidP="00CC1933">
      <w:pPr>
        <w:ind w:left="360"/>
      </w:pPr>
    </w:p>
    <w:sectPr w:rsidR="00852246" w:rsidSect="000E359E">
      <w:headerReference w:type="default" r:id="rId11"/>
      <w:footerReference w:type="default" r:id="rId12"/>
      <w:headerReference w:type="first" r:id="rId13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F7" w:rsidRDefault="00A52CF7" w:rsidP="004D04F4">
      <w:r>
        <w:separator/>
      </w:r>
    </w:p>
  </w:endnote>
  <w:endnote w:type="continuationSeparator" w:id="0">
    <w:p w:rsidR="00A52CF7" w:rsidRDefault="00A52CF7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:rsidR="002835CE" w:rsidRDefault="00A52CF7">
        <w:pPr>
          <w:pStyle w:val="Footer"/>
          <w:jc w:val="right"/>
        </w:pPr>
      </w:p>
    </w:sdtContent>
  </w:sdt>
  <w:p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F7" w:rsidRDefault="00A52CF7" w:rsidP="004D04F4">
      <w:r>
        <w:separator/>
      </w:r>
    </w:p>
  </w:footnote>
  <w:footnote w:type="continuationSeparator" w:id="0">
    <w:p w:rsidR="00A52CF7" w:rsidRDefault="00A52CF7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95F1F"/>
    <w:rsid w:val="000E359E"/>
    <w:rsid w:val="000E39A1"/>
    <w:rsid w:val="0011519C"/>
    <w:rsid w:val="0011641C"/>
    <w:rsid w:val="00144239"/>
    <w:rsid w:val="001D3172"/>
    <w:rsid w:val="001E7EE5"/>
    <w:rsid w:val="001F2780"/>
    <w:rsid w:val="001F6F66"/>
    <w:rsid w:val="002135B1"/>
    <w:rsid w:val="00231013"/>
    <w:rsid w:val="00246BEF"/>
    <w:rsid w:val="00262255"/>
    <w:rsid w:val="0026397D"/>
    <w:rsid w:val="002835CE"/>
    <w:rsid w:val="002A38C8"/>
    <w:rsid w:val="002B588B"/>
    <w:rsid w:val="002C35D5"/>
    <w:rsid w:val="002D35F3"/>
    <w:rsid w:val="003E382A"/>
    <w:rsid w:val="003F3117"/>
    <w:rsid w:val="00414DCD"/>
    <w:rsid w:val="004201F9"/>
    <w:rsid w:val="00441ABB"/>
    <w:rsid w:val="00465F07"/>
    <w:rsid w:val="0049017E"/>
    <w:rsid w:val="004D04F4"/>
    <w:rsid w:val="0054748F"/>
    <w:rsid w:val="00555212"/>
    <w:rsid w:val="005562D0"/>
    <w:rsid w:val="005675A4"/>
    <w:rsid w:val="005C588A"/>
    <w:rsid w:val="00600F9C"/>
    <w:rsid w:val="0060239F"/>
    <w:rsid w:val="006036A7"/>
    <w:rsid w:val="006359CE"/>
    <w:rsid w:val="00656265"/>
    <w:rsid w:val="00656F41"/>
    <w:rsid w:val="00680DE4"/>
    <w:rsid w:val="006A39B0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23726"/>
    <w:rsid w:val="00A52CF7"/>
    <w:rsid w:val="00A86131"/>
    <w:rsid w:val="00AA5B67"/>
    <w:rsid w:val="00AB2E8A"/>
    <w:rsid w:val="00AE4A2F"/>
    <w:rsid w:val="00B11BCB"/>
    <w:rsid w:val="00B61A84"/>
    <w:rsid w:val="00B863B1"/>
    <w:rsid w:val="00C52278"/>
    <w:rsid w:val="00CC1933"/>
    <w:rsid w:val="00CD198E"/>
    <w:rsid w:val="00D00834"/>
    <w:rsid w:val="00D05074"/>
    <w:rsid w:val="00D327D7"/>
    <w:rsid w:val="00D750EF"/>
    <w:rsid w:val="00DB4FCE"/>
    <w:rsid w:val="00DF181C"/>
    <w:rsid w:val="00E431BC"/>
    <w:rsid w:val="00E547FB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BD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phillip.vic.gov.au/st-kilda-marina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phillip.vic.gov.au/st-kilda-marina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mproject@portphillip.vic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F629-E15B-436B-9023-BC51B5E7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City of Port Phillip internal document</vt:lpstr>
      <vt:lpstr>    NOTICE OF INTENTION TO LEASE PROPERTY</vt:lpstr>
      <vt:lpstr>    St Kilda Marina, Marine Parade, Elwood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2020-07-20T05:22:00Z</dcterms:created>
  <dcterms:modified xsi:type="dcterms:W3CDTF">2020-07-20T07:35:00Z</dcterms:modified>
</cp:coreProperties>
</file>